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A8DB" w14:textId="77777777" w:rsidR="0018712E" w:rsidRDefault="0018712E" w:rsidP="00170FA8">
      <w:pPr>
        <w:spacing w:after="0"/>
      </w:pPr>
    </w:p>
    <w:p w14:paraId="7EE60B12" w14:textId="39D4CE93" w:rsidR="00AC1736" w:rsidRDefault="00277F67" w:rsidP="00170FA8">
      <w:pPr>
        <w:spacing w:after="0"/>
      </w:pPr>
      <w:r>
        <w:t>Annexe</w:t>
      </w:r>
      <w:r w:rsidR="00170FA8">
        <w:t xml:space="preserve"> 2</w:t>
      </w:r>
    </w:p>
    <w:p w14:paraId="5A43A800" w14:textId="77777777" w:rsidR="00170FA8" w:rsidRDefault="00170FA8" w:rsidP="00170FA8">
      <w:pPr>
        <w:spacing w:after="0"/>
      </w:pPr>
    </w:p>
    <w:p w14:paraId="7090E894" w14:textId="3E78CCE0" w:rsidR="00277F67" w:rsidRPr="00277F67" w:rsidRDefault="00277F67" w:rsidP="00170FA8">
      <w:pPr>
        <w:spacing w:after="0"/>
        <w:rPr>
          <w:b/>
        </w:rPr>
      </w:pPr>
      <w:r w:rsidRPr="00277F67">
        <w:rPr>
          <w:b/>
        </w:rPr>
        <w:t>Supplement to the Regulations for the Award of Honours Degrees and Foundation Degrees.</w:t>
      </w:r>
    </w:p>
    <w:p w14:paraId="02377B24" w14:textId="77777777" w:rsidR="00277F67" w:rsidRDefault="00277F67" w:rsidP="00170FA8">
      <w:pPr>
        <w:spacing w:after="0"/>
      </w:pPr>
    </w:p>
    <w:p w14:paraId="257BD3D8" w14:textId="77777777" w:rsidR="00277F67" w:rsidRPr="00277F67" w:rsidRDefault="00277F67" w:rsidP="00170FA8">
      <w:pPr>
        <w:spacing w:after="0"/>
        <w:rPr>
          <w:b/>
        </w:rPr>
      </w:pPr>
      <w:r w:rsidRPr="00277F67">
        <w:rPr>
          <w:b/>
        </w:rPr>
        <w:t>Applicable only to students on the BA(hons) Psychology; BA (Hons) Psychology and Sport; BA (Hons) Psychology and Applied drama; BA (Hons)  Education Studies and Psychology; BA (hons) Psychology and Early Childhood Studies; BA (hons) Psychology and Special Educational Needs &amp; Inclusion; BA (hons) English and Psychology; BA (hons) Psychology and Sociology; BA (hons) Psychology &amp; Counselling programmes.</w:t>
      </w:r>
    </w:p>
    <w:p w14:paraId="1A7ACF0E" w14:textId="77777777" w:rsidR="00277F67" w:rsidRDefault="00277F67" w:rsidP="00170FA8">
      <w:pPr>
        <w:spacing w:after="0"/>
      </w:pPr>
    </w:p>
    <w:p w14:paraId="7465FE6F" w14:textId="77777777" w:rsidR="00277F67" w:rsidRDefault="00277F67" w:rsidP="00170FA8">
      <w:pPr>
        <w:spacing w:after="0"/>
      </w:pPr>
      <w:r>
        <w:t>Reference should also be made to the Code of Practic</w:t>
      </w:r>
      <w:bookmarkStart w:id="0" w:name="_GoBack"/>
      <w:bookmarkEnd w:id="0"/>
      <w:r>
        <w:t>e for the Assessment of Students and the Code of Practice for the Conduct of Board of Examiners</w:t>
      </w:r>
      <w:r w:rsidR="0035514A">
        <w:t xml:space="preserve"> (in particular</w:t>
      </w:r>
      <w:r w:rsidR="0035514A" w:rsidRPr="0035514A">
        <w:t xml:space="preserve"> </w:t>
      </w:r>
      <w:r w:rsidR="0035514A">
        <w:t>as relates to the ‘</w:t>
      </w:r>
      <w:r w:rsidR="0035514A" w:rsidRPr="0035514A">
        <w:t>Treatment of failures in the final year of programmes</w:t>
      </w:r>
      <w:r w:rsidR="0035514A">
        <w:t>’</w:t>
      </w:r>
      <w:r>
        <w:t>.</w:t>
      </w:r>
    </w:p>
    <w:p w14:paraId="07DEEAEE" w14:textId="77777777" w:rsidR="00277F67" w:rsidRDefault="00277F67" w:rsidP="00170FA8">
      <w:pPr>
        <w:spacing w:after="0"/>
      </w:pPr>
    </w:p>
    <w:p w14:paraId="0DE750A8" w14:textId="77777777" w:rsidR="00277F67" w:rsidRPr="00277F67" w:rsidRDefault="00277F67" w:rsidP="00170FA8">
      <w:pPr>
        <w:spacing w:after="0"/>
        <w:rPr>
          <w:b/>
        </w:rPr>
      </w:pPr>
      <w:r w:rsidRPr="00277F67">
        <w:rPr>
          <w:b/>
        </w:rPr>
        <w:t>Non-</w:t>
      </w:r>
      <w:proofErr w:type="spellStart"/>
      <w:r w:rsidRPr="00277F67">
        <w:rPr>
          <w:b/>
        </w:rPr>
        <w:t>compensatable</w:t>
      </w:r>
      <w:proofErr w:type="spellEnd"/>
      <w:r w:rsidRPr="00277F67">
        <w:rPr>
          <w:b/>
        </w:rPr>
        <w:t xml:space="preserve"> modules.</w:t>
      </w:r>
    </w:p>
    <w:p w14:paraId="7E0DE63D" w14:textId="77777777" w:rsidR="00277F67" w:rsidRDefault="00277F67" w:rsidP="00170FA8">
      <w:pPr>
        <w:pStyle w:val="ListParagraph"/>
        <w:numPr>
          <w:ilvl w:val="0"/>
          <w:numId w:val="1"/>
        </w:numPr>
        <w:spacing w:after="0"/>
      </w:pPr>
      <w:r>
        <w:t>In accordance with the British Psychological Society’s Standards for the accreditation of</w:t>
      </w:r>
    </w:p>
    <w:p w14:paraId="7646AE9D" w14:textId="77777777" w:rsidR="00277F67" w:rsidRDefault="00277F67" w:rsidP="00170FA8">
      <w:pPr>
        <w:pStyle w:val="ListParagraph"/>
        <w:spacing w:after="0"/>
      </w:pPr>
      <w:r>
        <w:t>Undergraduate, Conversion and Integrated Masters programmes in Psychology (October 2016</w:t>
      </w:r>
      <w:r w:rsidR="004C3C53">
        <w:t>) -</w:t>
      </w:r>
      <w:r>
        <w:t xml:space="preserve"> Programme Standard 1 (Learning, Re</w:t>
      </w:r>
      <w:r w:rsidR="00AB4A58">
        <w:t xml:space="preserve">search and Practice; Section </w:t>
      </w:r>
      <w:proofErr w:type="gramStart"/>
      <w:r w:rsidR="004C3C53">
        <w:t>A</w:t>
      </w:r>
      <w:proofErr w:type="gramEnd"/>
      <w:r w:rsidR="004C3C53">
        <w:t xml:space="preserve"> Paragraph</w:t>
      </w:r>
      <w:r w:rsidR="00AB4A58">
        <w:t xml:space="preserve"> 8 (Empirical Project) PS</w:t>
      </w:r>
      <w:r w:rsidR="0035514A">
        <w:t>Y Independent Study modules can</w:t>
      </w:r>
      <w:r w:rsidR="00AB4A58">
        <w:t>not be compensated. All students must pass their PSY Independent study modules or be referred in accordance with the Codes of practice.</w:t>
      </w:r>
    </w:p>
    <w:p w14:paraId="10A5B200" w14:textId="77777777" w:rsidR="00277F67" w:rsidRDefault="00277F67" w:rsidP="00277F67"/>
    <w:p w14:paraId="3FAA724E" w14:textId="77777777" w:rsidR="00277F67" w:rsidRDefault="00277F67" w:rsidP="00277F67"/>
    <w:p w14:paraId="08EFFF0B" w14:textId="77777777" w:rsidR="00277F67" w:rsidRDefault="00277F67"/>
    <w:sectPr w:rsidR="00277F6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C7E2" w14:textId="77777777" w:rsidR="00A606EF" w:rsidRDefault="00A606EF" w:rsidP="00A606EF">
      <w:pPr>
        <w:spacing w:after="0" w:line="240" w:lineRule="auto"/>
      </w:pPr>
      <w:r>
        <w:separator/>
      </w:r>
    </w:p>
  </w:endnote>
  <w:endnote w:type="continuationSeparator" w:id="0">
    <w:p w14:paraId="7660E770" w14:textId="77777777" w:rsidR="00A606EF" w:rsidRDefault="00A606EF" w:rsidP="00A6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9608" w14:textId="77777777" w:rsidR="00A606EF" w:rsidRDefault="00A606EF" w:rsidP="00A606EF">
      <w:pPr>
        <w:spacing w:after="0" w:line="240" w:lineRule="auto"/>
      </w:pPr>
      <w:r>
        <w:separator/>
      </w:r>
    </w:p>
  </w:footnote>
  <w:footnote w:type="continuationSeparator" w:id="0">
    <w:p w14:paraId="0CB87EAF" w14:textId="77777777" w:rsidR="00A606EF" w:rsidRDefault="00A606EF" w:rsidP="00A6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775B" w14:textId="27819C55" w:rsidR="00A606EF" w:rsidRPr="0018712E" w:rsidRDefault="0018712E" w:rsidP="0018712E">
    <w:pPr>
      <w:pStyle w:val="Header"/>
    </w:pPr>
    <w:r w:rsidRPr="0018712E">
      <w:rPr>
        <w:noProof/>
        <w:lang w:eastAsia="en-GB"/>
      </w:rPr>
      <w:drawing>
        <wp:inline distT="0" distB="0" distL="0" distR="0" wp14:anchorId="6BBF48E7" wp14:editId="73F28492">
          <wp:extent cx="1707110" cy="6286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314" cy="63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DF0"/>
    <w:multiLevelType w:val="hybridMultilevel"/>
    <w:tmpl w:val="A5C86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7"/>
    <w:rsid w:val="00170FA8"/>
    <w:rsid w:val="0018712E"/>
    <w:rsid w:val="00277F67"/>
    <w:rsid w:val="0035514A"/>
    <w:rsid w:val="004C3C53"/>
    <w:rsid w:val="00693743"/>
    <w:rsid w:val="008C35A3"/>
    <w:rsid w:val="00916428"/>
    <w:rsid w:val="009A3708"/>
    <w:rsid w:val="00A606EF"/>
    <w:rsid w:val="00AB4A58"/>
    <w:rsid w:val="00AC1736"/>
    <w:rsid w:val="00BB1175"/>
    <w:rsid w:val="00E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2E7B37"/>
  <w15:chartTrackingRefBased/>
  <w15:docId w15:val="{460DEF18-270D-4271-A62D-BE479237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EF"/>
  </w:style>
  <w:style w:type="paragraph" w:styleId="Footer">
    <w:name w:val="footer"/>
    <w:basedOn w:val="Normal"/>
    <w:link w:val="FooterChar"/>
    <w:uiPriority w:val="99"/>
    <w:unhideWhenUsed/>
    <w:rsid w:val="00A6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EF"/>
  </w:style>
  <w:style w:type="paragraph" w:styleId="BalloonText">
    <w:name w:val="Balloon Text"/>
    <w:basedOn w:val="Normal"/>
    <w:link w:val="BalloonTextChar"/>
    <w:uiPriority w:val="99"/>
    <w:semiHidden/>
    <w:unhideWhenUsed/>
    <w:rsid w:val="00A6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6EAEA5363144F858031A740A5241B" ma:contentTypeVersion="1" ma:contentTypeDescription="Create a new document." ma:contentTypeScope="" ma:versionID="f25db3b7f73555c537e01c96156ac46b">
  <xsd:schema xmlns:xsd="http://www.w3.org/2001/XMLSchema" xmlns:xs="http://www.w3.org/2001/XMLSchema" xmlns:p="http://schemas.microsoft.com/office/2006/metadata/properties" xmlns:ns2="5b82430e-346e-4315-ab51-c9f92ff538cf" targetNamespace="http://schemas.microsoft.com/office/2006/metadata/properties" ma:root="true" ma:fieldsID="4d94b72b0bfb1bd8bb62a69c16f48844" ns2:_="">
    <xsd:import namespace="5b82430e-346e-4315-ab51-c9f92ff53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430e-346e-4315-ab51-c9f92ff538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82430e-346e-4315-ab51-c9f92ff538cf">A2DKCWCQNRQN-9-647</_dlc_DocId>
    <_dlc_DocIdUrl xmlns="5b82430e-346e-4315-ab51-c9f92ff538cf">
      <Url>https://bgnet.bishopg.ac.uk/committees/senate/_layouts/DocIdRedir.aspx?ID=A2DKCWCQNRQN-9-647</Url>
      <Description>A2DKCWCQNRQN-9-647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41BFB8-2FCC-4025-95CF-6991B5980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430e-346e-4315-ab51-c9f92ff53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094B7-12F0-47B4-9662-49D9A5EB2C6E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5b82430e-346e-4315-ab51-c9f92ff538cf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383D2A-CE2F-4EF9-8F3E-0C3F334A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D7F3F-DAAC-461F-80D7-836A3FF5DF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A7E5F5F7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Becker</dc:creator>
  <cp:keywords/>
  <dc:description/>
  <cp:lastModifiedBy>Kelly Fisher</cp:lastModifiedBy>
  <cp:revision>3</cp:revision>
  <cp:lastPrinted>2017-07-21T08:16:00Z</cp:lastPrinted>
  <dcterms:created xsi:type="dcterms:W3CDTF">2017-09-06T14:53:00Z</dcterms:created>
  <dcterms:modified xsi:type="dcterms:W3CDTF">2017-09-06T14:54:00Z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0x010100A526EAEA5363144F858031A740A5241B</vt:lpwstr>
  </property>
  <property fmtid="{D5CDD505-2E9C-101B-9397-08002B2CF9AE}" pid="3" name="_dlc_DocIdItemGuid">
    <vt:lpwstr>d638cc17-db37-4198-832a-6dc3842a452f</vt:lpwstr>
  </property>
</Properties>
</file>