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A4" w:rsidRDefault="007A03A4" w:rsidP="007A03A4">
      <w:pPr>
        <w:jc w:val="center"/>
        <w:rPr>
          <w:b/>
        </w:rPr>
      </w:pPr>
      <w:bookmarkStart w:id="0" w:name="_GoBack"/>
      <w:bookmarkEnd w:id="0"/>
      <w:r>
        <w:rPr>
          <w:noProof/>
          <w:lang w:val="en-GB" w:eastAsia="en-GB"/>
        </w:rPr>
        <w:drawing>
          <wp:anchor distT="0" distB="0" distL="114300" distR="114300" simplePos="0" relativeHeight="251659264" behindDoc="0" locked="0" layoutInCell="1" allowOverlap="1" wp14:anchorId="26D48BF9" wp14:editId="430A979D">
            <wp:simplePos x="0" y="0"/>
            <wp:positionH relativeFrom="column">
              <wp:posOffset>342265</wp:posOffset>
            </wp:positionH>
            <wp:positionV relativeFrom="paragraph">
              <wp:posOffset>-79375</wp:posOffset>
            </wp:positionV>
            <wp:extent cx="2134235" cy="750570"/>
            <wp:effectExtent l="0" t="0" r="0" b="0"/>
            <wp:wrapNone/>
            <wp:docPr id="2" name="Picture 2" descr="BGU Logo (Purpl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U Logo (Purple,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23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3A4" w:rsidRDefault="007A03A4" w:rsidP="007A03A4">
      <w:pPr>
        <w:jc w:val="center"/>
        <w:rPr>
          <w:b/>
        </w:rPr>
      </w:pPr>
    </w:p>
    <w:p w:rsidR="007A03A4" w:rsidRDefault="007A03A4" w:rsidP="007A03A4">
      <w:pPr>
        <w:jc w:val="center"/>
        <w:rPr>
          <w:b/>
        </w:rPr>
      </w:pPr>
    </w:p>
    <w:p w:rsidR="007A03A4" w:rsidRPr="00FB67E9" w:rsidRDefault="007A03A4" w:rsidP="007A03A4">
      <w:pPr>
        <w:jc w:val="center"/>
        <w:rPr>
          <w:b/>
        </w:rPr>
      </w:pPr>
      <w:r w:rsidRPr="00FB67E9">
        <w:rPr>
          <w:b/>
        </w:rPr>
        <w:t>BISHOP GROSSETESTE UNIVERSITY</w:t>
      </w:r>
    </w:p>
    <w:p w:rsidR="007A03A4" w:rsidRDefault="007A03A4" w:rsidP="007A03A4">
      <w:pPr>
        <w:jc w:val="center"/>
        <w:rPr>
          <w:b/>
        </w:rPr>
      </w:pPr>
      <w:r w:rsidRPr="00FB67E9">
        <w:rPr>
          <w:b/>
        </w:rPr>
        <w:t>Document Administration</w:t>
      </w:r>
    </w:p>
    <w:tbl>
      <w:tblPr>
        <w:tblStyle w:val="TableGrid"/>
        <w:tblW w:w="9924" w:type="dxa"/>
        <w:tblInd w:w="-318" w:type="dxa"/>
        <w:tblLook w:val="04A0" w:firstRow="1" w:lastRow="0" w:firstColumn="1" w:lastColumn="0" w:noHBand="0" w:noVBand="1"/>
      </w:tblPr>
      <w:tblGrid>
        <w:gridCol w:w="2978"/>
        <w:gridCol w:w="3827"/>
        <w:gridCol w:w="3119"/>
      </w:tblGrid>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Document Title:</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Reimbursement of Expenses Policy</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Document Category:</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Policy &amp; Procedures</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Version Number:</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1</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Status:</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Approved</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Reason for development:</w:t>
            </w:r>
          </w:p>
        </w:tc>
        <w:tc>
          <w:tcPr>
            <w:tcW w:w="6946" w:type="dxa"/>
            <w:gridSpan w:val="2"/>
          </w:tcPr>
          <w:p w:rsidR="007A03A4" w:rsidRPr="00DA719F" w:rsidRDefault="007A03A4" w:rsidP="00AE197A">
            <w:pPr>
              <w:spacing w:before="120" w:after="120"/>
              <w:rPr>
                <w:rFonts w:asciiTheme="minorHAnsi" w:hAnsiTheme="minorHAnsi"/>
                <w:sz w:val="22"/>
                <w:szCs w:val="22"/>
              </w:rPr>
            </w:pPr>
            <w:r w:rsidRPr="00DA719F">
              <w:rPr>
                <w:rFonts w:asciiTheme="minorHAnsi" w:hAnsiTheme="minorHAnsi"/>
                <w:sz w:val="22"/>
                <w:szCs w:val="22"/>
              </w:rPr>
              <w:t>The purpose of this policy is to provide guidance to members of staff when claiming expenses which have been necessarily incurred by them when undertaking activities on behalf of the University. The policy includes details of types of expense that may be claimed, and the procedure for making a claim. It also ensures that expenses are being reimbursed in line with requirements by HMRC.</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Scope:</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All Staff</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Author / developer:</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Head of Finance</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Owner</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Head of Finance</w:t>
            </w:r>
          </w:p>
        </w:tc>
      </w:tr>
      <w:tr w:rsidR="007A03A4" w:rsidTr="00AE197A">
        <w:trPr>
          <w:trHeight w:val="938"/>
        </w:trPr>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Assessment:</w:t>
            </w:r>
            <w:r w:rsidRPr="00AF7E37">
              <w:rPr>
                <w:rFonts w:asciiTheme="minorHAnsi" w:hAnsiTheme="minorHAnsi"/>
                <w:b/>
                <w:sz w:val="22"/>
                <w:szCs w:val="22"/>
              </w:rPr>
              <w:br/>
            </w:r>
            <w:r w:rsidRPr="00AF7E37">
              <w:rPr>
                <w:rFonts w:asciiTheme="minorHAnsi" w:hAnsiTheme="minorHAnsi"/>
                <w:sz w:val="22"/>
                <w:szCs w:val="22"/>
              </w:rPr>
              <w:t>(where relevant)</w:t>
            </w:r>
          </w:p>
        </w:tc>
        <w:tc>
          <w:tcPr>
            <w:tcW w:w="3827" w:type="dxa"/>
            <w:tcBorders>
              <w:right w:val="nil"/>
            </w:tcBorders>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bookmarkStart w:id="1" w:name="Check1"/>
            <w:r>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Pr>
                <w:rFonts w:asciiTheme="minorHAnsi" w:hAnsiTheme="minorHAnsi"/>
                <w:sz w:val="22"/>
                <w:szCs w:val="22"/>
              </w:rPr>
              <w:fldChar w:fldCharType="end"/>
            </w:r>
            <w:bookmarkEnd w:id="1"/>
            <w:r w:rsidRPr="00AF7E37">
              <w:rPr>
                <w:rFonts w:asciiTheme="minorHAnsi" w:hAnsiTheme="minorHAnsi"/>
                <w:sz w:val="22"/>
                <w:szCs w:val="22"/>
              </w:rPr>
              <w:t xml:space="preserve"> Equality Assessment </w:t>
            </w:r>
          </w:p>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2"/>
                  <w:enabled/>
                  <w:calcOnExit w:val="0"/>
                  <w:checkBox>
                    <w:sizeAuto/>
                    <w:default w:val="0"/>
                  </w:checkBox>
                </w:ffData>
              </w:fldChar>
            </w:r>
            <w:bookmarkStart w:id="2" w:name="Check2"/>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bookmarkEnd w:id="2"/>
            <w:r w:rsidRPr="00AF7E37">
              <w:rPr>
                <w:rFonts w:asciiTheme="minorHAnsi" w:hAnsiTheme="minorHAnsi"/>
                <w:sz w:val="22"/>
                <w:szCs w:val="22"/>
              </w:rPr>
              <w:t xml:space="preserve"> Legal</w:t>
            </w:r>
          </w:p>
        </w:tc>
        <w:tc>
          <w:tcPr>
            <w:tcW w:w="3119" w:type="dxa"/>
            <w:tcBorders>
              <w:left w:val="nil"/>
            </w:tcBorders>
          </w:tcPr>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3"/>
                  <w:enabled/>
                  <w:calcOnExit w:val="0"/>
                  <w:checkBox>
                    <w:sizeAuto/>
                    <w:default w:val="0"/>
                  </w:checkBox>
                </w:ffData>
              </w:fldChar>
            </w:r>
            <w:bookmarkStart w:id="3" w:name="Check3"/>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bookmarkEnd w:id="3"/>
            <w:r w:rsidRPr="00AF7E37">
              <w:rPr>
                <w:rFonts w:asciiTheme="minorHAnsi" w:hAnsiTheme="minorHAnsi"/>
                <w:sz w:val="22"/>
                <w:szCs w:val="22"/>
              </w:rPr>
              <w:t xml:space="preserve"> Information Governance</w:t>
            </w:r>
          </w:p>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4"/>
                  <w:enabled/>
                  <w:calcOnExit w:val="0"/>
                  <w:checkBox>
                    <w:sizeAuto/>
                    <w:default w:val="0"/>
                  </w:checkBox>
                </w:ffData>
              </w:fldChar>
            </w:r>
            <w:bookmarkStart w:id="4" w:name="Check4"/>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bookmarkEnd w:id="4"/>
            <w:r w:rsidRPr="00AF7E37">
              <w:rPr>
                <w:rFonts w:asciiTheme="minorHAnsi" w:hAnsiTheme="minorHAnsi"/>
                <w:sz w:val="22"/>
                <w:szCs w:val="22"/>
              </w:rPr>
              <w:t xml:space="preserve"> Academic Governance</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Consultation:</w:t>
            </w:r>
            <w:r w:rsidRPr="00AF7E37">
              <w:rPr>
                <w:rFonts w:asciiTheme="minorHAnsi" w:hAnsiTheme="minorHAnsi"/>
                <w:b/>
                <w:sz w:val="22"/>
                <w:szCs w:val="22"/>
              </w:rPr>
              <w:br/>
            </w:r>
            <w:r w:rsidRPr="00AF7E37">
              <w:rPr>
                <w:rFonts w:asciiTheme="minorHAnsi" w:hAnsiTheme="minorHAnsi"/>
                <w:sz w:val="22"/>
                <w:szCs w:val="22"/>
              </w:rPr>
              <w:t>(where relevant)</w:t>
            </w:r>
          </w:p>
        </w:tc>
        <w:tc>
          <w:tcPr>
            <w:tcW w:w="6946" w:type="dxa"/>
            <w:gridSpan w:val="2"/>
          </w:tcPr>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8"/>
                  <w:enabled/>
                  <w:calcOnExit w:val="0"/>
                  <w:checkBox>
                    <w:sizeAuto/>
                    <w:default w:val="0"/>
                  </w:checkBox>
                </w:ffData>
              </w:fldChar>
            </w:r>
            <w:bookmarkStart w:id="5" w:name="Check8"/>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bookmarkEnd w:id="5"/>
            <w:r w:rsidRPr="00AF7E37">
              <w:rPr>
                <w:rFonts w:asciiTheme="minorHAnsi" w:hAnsiTheme="minorHAnsi"/>
                <w:sz w:val="22"/>
                <w:szCs w:val="22"/>
              </w:rPr>
              <w:t xml:space="preserve"> Staff Trade Unions via HR</w:t>
            </w:r>
          </w:p>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9"/>
                  <w:enabled/>
                  <w:calcOnExit w:val="0"/>
                  <w:checkBox>
                    <w:sizeAuto/>
                    <w:default w:val="0"/>
                  </w:checkBox>
                </w:ffData>
              </w:fldChar>
            </w:r>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r w:rsidRPr="00AF7E37">
              <w:rPr>
                <w:rFonts w:asciiTheme="minorHAnsi" w:hAnsiTheme="minorHAnsi"/>
                <w:sz w:val="22"/>
                <w:szCs w:val="22"/>
              </w:rPr>
              <w:t xml:space="preserve"> Bishop Grosseteste University  Students’ Union</w:t>
            </w:r>
          </w:p>
          <w:p w:rsidR="007A03A4" w:rsidRPr="00AF7E37" w:rsidRDefault="007A03A4" w:rsidP="00AE197A">
            <w:pPr>
              <w:spacing w:before="120" w:after="120"/>
              <w:rPr>
                <w:rFonts w:asciiTheme="minorHAnsi" w:hAnsiTheme="minorHAnsi"/>
                <w:sz w:val="22"/>
                <w:szCs w:val="22"/>
              </w:rPr>
            </w:pPr>
            <w:r w:rsidRPr="00AF7E37">
              <w:rPr>
                <w:rFonts w:asciiTheme="minorHAnsi" w:hAnsiTheme="minorHAnsi"/>
                <w:sz w:val="22"/>
                <w:szCs w:val="22"/>
              </w:rPr>
              <w:fldChar w:fldCharType="begin">
                <w:ffData>
                  <w:name w:val="Check10"/>
                  <w:enabled/>
                  <w:calcOnExit w:val="0"/>
                  <w:checkBox>
                    <w:sizeAuto/>
                    <w:default w:val="0"/>
                  </w:checkBox>
                </w:ffData>
              </w:fldChar>
            </w:r>
            <w:bookmarkStart w:id="6" w:name="Check10"/>
            <w:r w:rsidRPr="00AF7E37">
              <w:rPr>
                <w:rFonts w:asciiTheme="minorHAnsi" w:hAnsiTheme="minorHAnsi"/>
                <w:sz w:val="22"/>
                <w:szCs w:val="22"/>
              </w:rPr>
              <w:instrText xml:space="preserve"> FORMCHECKBOX </w:instrText>
            </w:r>
            <w:r w:rsidR="007C5157">
              <w:rPr>
                <w:rFonts w:asciiTheme="minorHAnsi" w:hAnsiTheme="minorHAnsi"/>
                <w:sz w:val="22"/>
                <w:szCs w:val="22"/>
              </w:rPr>
            </w:r>
            <w:r w:rsidR="007C5157">
              <w:rPr>
                <w:rFonts w:asciiTheme="minorHAnsi" w:hAnsiTheme="minorHAnsi"/>
                <w:sz w:val="22"/>
                <w:szCs w:val="22"/>
              </w:rPr>
              <w:fldChar w:fldCharType="separate"/>
            </w:r>
            <w:r w:rsidRPr="00AF7E37">
              <w:rPr>
                <w:rFonts w:asciiTheme="minorHAnsi" w:hAnsiTheme="minorHAnsi"/>
                <w:sz w:val="22"/>
                <w:szCs w:val="22"/>
              </w:rPr>
              <w:fldChar w:fldCharType="end"/>
            </w:r>
            <w:bookmarkEnd w:id="6"/>
            <w:r w:rsidRPr="00AF7E37">
              <w:rPr>
                <w:rFonts w:asciiTheme="minorHAnsi" w:hAnsiTheme="minorHAnsi"/>
                <w:sz w:val="22"/>
                <w:szCs w:val="22"/>
              </w:rPr>
              <w:t xml:space="preserve"> Any relevant external statutory bodies</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Authorised by (Board):</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FE&amp;GP Committee</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Date Authorised:</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February 2017</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Effective from:</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February 2017</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Review due:</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August 2019</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Document location:</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University Website</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Document dissemination / communications plan</w:t>
            </w:r>
          </w:p>
        </w:tc>
        <w:tc>
          <w:tcPr>
            <w:tcW w:w="6946" w:type="dxa"/>
            <w:gridSpan w:val="2"/>
          </w:tcPr>
          <w:p w:rsidR="007A03A4" w:rsidRPr="00AF7E37" w:rsidRDefault="007A03A4" w:rsidP="00AE197A">
            <w:pPr>
              <w:spacing w:before="120" w:after="120"/>
              <w:rPr>
                <w:rFonts w:asciiTheme="minorHAnsi" w:hAnsiTheme="minorHAnsi"/>
                <w:sz w:val="22"/>
                <w:szCs w:val="22"/>
              </w:rPr>
            </w:pPr>
            <w:r>
              <w:rPr>
                <w:rFonts w:asciiTheme="minorHAnsi" w:hAnsiTheme="minorHAnsi"/>
                <w:sz w:val="22"/>
                <w:szCs w:val="22"/>
              </w:rPr>
              <w:t>Policy to be made available on University Website and Sharepoint and communicated to all staff via the Staff Portal.</w:t>
            </w:r>
          </w:p>
        </w:tc>
      </w:tr>
      <w:tr w:rsidR="007A03A4" w:rsidTr="00AE197A">
        <w:tc>
          <w:tcPr>
            <w:tcW w:w="2978" w:type="dxa"/>
          </w:tcPr>
          <w:p w:rsidR="007A03A4" w:rsidRPr="00AF7E37" w:rsidRDefault="007A03A4" w:rsidP="00AE197A">
            <w:pPr>
              <w:spacing w:before="120" w:after="120"/>
              <w:rPr>
                <w:rFonts w:asciiTheme="minorHAnsi" w:hAnsiTheme="minorHAnsi"/>
                <w:b/>
                <w:sz w:val="22"/>
                <w:szCs w:val="22"/>
              </w:rPr>
            </w:pPr>
            <w:r w:rsidRPr="00AF7E37">
              <w:rPr>
                <w:rFonts w:asciiTheme="minorHAnsi" w:hAnsiTheme="minorHAnsi"/>
                <w:b/>
                <w:sz w:val="22"/>
                <w:szCs w:val="22"/>
              </w:rPr>
              <w:t>Document control:</w:t>
            </w:r>
          </w:p>
        </w:tc>
        <w:tc>
          <w:tcPr>
            <w:tcW w:w="6946" w:type="dxa"/>
            <w:gridSpan w:val="2"/>
          </w:tcPr>
          <w:p w:rsidR="007A03A4" w:rsidRPr="00AF7E37" w:rsidRDefault="007A03A4" w:rsidP="00AE197A">
            <w:pPr>
              <w:spacing w:before="120" w:after="120"/>
              <w:rPr>
                <w:rFonts w:asciiTheme="minorHAnsi" w:hAnsiTheme="minorHAnsi"/>
                <w:sz w:val="22"/>
                <w:szCs w:val="22"/>
              </w:rPr>
            </w:pPr>
            <w:r w:rsidRPr="00140BDE">
              <w:rPr>
                <w:rFonts w:asciiTheme="minorHAnsi" w:hAnsiTheme="minorHAnsi"/>
                <w:sz w:val="22"/>
                <w:szCs w:val="22"/>
              </w:rPr>
              <w:t>All printed versions of this document are classified as uncontrolled. A controlled version is available from the Staff Portal.</w:t>
            </w:r>
          </w:p>
        </w:tc>
      </w:tr>
    </w:tbl>
    <w:p w:rsidR="007A03A4" w:rsidRDefault="007A03A4" w:rsidP="007A03A4">
      <w:pPr>
        <w:pStyle w:val="Heading2"/>
        <w:tabs>
          <w:tab w:val="left" w:pos="900"/>
        </w:tabs>
        <w:spacing w:before="0" w:beforeAutospacing="0" w:after="0" w:afterAutospacing="0" w:line="240" w:lineRule="auto"/>
        <w:ind w:left="900" w:hanging="900"/>
        <w:jc w:val="center"/>
        <w:rPr>
          <w:rFonts w:asciiTheme="minorHAnsi" w:hAnsiTheme="minorHAnsi"/>
          <w:color w:val="auto"/>
          <w:sz w:val="24"/>
          <w:szCs w:val="24"/>
          <w:lang w:val="en-GB"/>
        </w:rPr>
      </w:pPr>
    </w:p>
    <w:p w:rsidR="007A03A4" w:rsidRDefault="007A03A4" w:rsidP="007A03A4">
      <w:pPr>
        <w:pStyle w:val="Heading2"/>
        <w:tabs>
          <w:tab w:val="left" w:pos="900"/>
        </w:tabs>
        <w:spacing w:before="0" w:beforeAutospacing="0" w:after="0" w:afterAutospacing="0" w:line="240" w:lineRule="auto"/>
        <w:ind w:left="900" w:hanging="900"/>
        <w:jc w:val="center"/>
        <w:rPr>
          <w:rFonts w:asciiTheme="minorHAnsi" w:hAnsiTheme="minorHAnsi"/>
          <w:color w:val="auto"/>
          <w:sz w:val="24"/>
          <w:szCs w:val="24"/>
          <w:lang w:val="en-GB"/>
        </w:rPr>
      </w:pPr>
    </w:p>
    <w:p w:rsidR="007A03A4" w:rsidRDefault="007A03A4" w:rsidP="008F49DE">
      <w:pPr>
        <w:rPr>
          <w:rFonts w:asciiTheme="minorHAnsi" w:hAnsiTheme="minorHAnsi"/>
          <w:b/>
        </w:rPr>
      </w:pPr>
    </w:p>
    <w:p w:rsidR="007A03A4" w:rsidRDefault="007A03A4" w:rsidP="008F49DE">
      <w:pPr>
        <w:rPr>
          <w:rFonts w:asciiTheme="minorHAnsi" w:hAnsiTheme="minorHAnsi"/>
          <w:b/>
        </w:rPr>
      </w:pPr>
    </w:p>
    <w:p w:rsidR="007A03A4" w:rsidRDefault="007A03A4" w:rsidP="008F49DE">
      <w:pPr>
        <w:rPr>
          <w:rFonts w:asciiTheme="minorHAnsi" w:hAnsiTheme="minorHAnsi"/>
          <w:b/>
        </w:rPr>
      </w:pPr>
    </w:p>
    <w:p w:rsidR="00DA719F" w:rsidRPr="00FB67E9" w:rsidRDefault="00DA719F" w:rsidP="008F49DE">
      <w:pPr>
        <w:rPr>
          <w:b/>
        </w:rPr>
      </w:pPr>
      <w:r w:rsidRPr="00DA719F">
        <w:rPr>
          <w:rFonts w:asciiTheme="minorHAnsi" w:hAnsiTheme="minorHAnsi"/>
          <w:b/>
        </w:rPr>
        <w:lastRenderedPageBreak/>
        <w:t>BISHOP</w:t>
      </w:r>
      <w:r w:rsidRPr="00FB67E9">
        <w:rPr>
          <w:b/>
        </w:rPr>
        <w:t xml:space="preserve"> GROSSETESTE UNIVERSITY</w:t>
      </w:r>
    </w:p>
    <w:p w:rsidR="00D31CDB" w:rsidRPr="00460E1D" w:rsidRDefault="00D31CDB" w:rsidP="00460E1D">
      <w:pPr>
        <w:pStyle w:val="Heading2"/>
        <w:tabs>
          <w:tab w:val="left" w:pos="900"/>
        </w:tabs>
        <w:spacing w:before="0" w:beforeAutospacing="0" w:after="0" w:afterAutospacing="0" w:line="240" w:lineRule="auto"/>
        <w:ind w:left="900" w:hanging="900"/>
        <w:jc w:val="center"/>
        <w:rPr>
          <w:rFonts w:asciiTheme="minorHAnsi" w:hAnsiTheme="minorHAnsi"/>
          <w:color w:val="auto"/>
          <w:sz w:val="24"/>
          <w:szCs w:val="24"/>
          <w:lang w:val="en-GB"/>
        </w:rPr>
      </w:pPr>
    </w:p>
    <w:p w:rsidR="00E67883" w:rsidRPr="00460E1D" w:rsidRDefault="00E67883" w:rsidP="00DA719F">
      <w:pPr>
        <w:pStyle w:val="Heading2"/>
        <w:tabs>
          <w:tab w:val="left" w:pos="900"/>
        </w:tabs>
        <w:spacing w:before="0" w:beforeAutospacing="0" w:after="0" w:afterAutospacing="0" w:line="240" w:lineRule="auto"/>
        <w:ind w:left="900" w:hanging="900"/>
        <w:rPr>
          <w:rFonts w:asciiTheme="minorHAnsi" w:hAnsiTheme="minorHAnsi"/>
          <w:color w:val="auto"/>
          <w:sz w:val="24"/>
          <w:szCs w:val="24"/>
          <w:lang w:val="en-GB"/>
        </w:rPr>
      </w:pPr>
      <w:r w:rsidRPr="00460E1D">
        <w:rPr>
          <w:rFonts w:asciiTheme="minorHAnsi" w:hAnsiTheme="minorHAnsi"/>
          <w:color w:val="auto"/>
          <w:sz w:val="24"/>
          <w:szCs w:val="24"/>
          <w:lang w:val="en-GB"/>
        </w:rPr>
        <w:t>Reimbursement of Expenses Policy</w:t>
      </w:r>
    </w:p>
    <w:p w:rsidR="00D31CDB" w:rsidRPr="00AF03A6" w:rsidRDefault="00D31CDB" w:rsidP="00D31CDB">
      <w:pPr>
        <w:pStyle w:val="Heading2"/>
        <w:tabs>
          <w:tab w:val="left" w:pos="900"/>
        </w:tabs>
        <w:spacing w:before="0" w:beforeAutospacing="0" w:after="0" w:afterAutospacing="0" w:line="240" w:lineRule="auto"/>
        <w:ind w:left="900" w:hanging="900"/>
        <w:rPr>
          <w:rFonts w:asciiTheme="minorHAnsi" w:hAnsiTheme="minorHAnsi"/>
          <w:color w:val="auto"/>
          <w:lang w:val="en-GB"/>
        </w:rPr>
      </w:pPr>
    </w:p>
    <w:p w:rsidR="00460E1D" w:rsidRDefault="00460E1D" w:rsidP="00460E1D">
      <w:pPr>
        <w:pStyle w:val="NormalWeb"/>
        <w:tabs>
          <w:tab w:val="left" w:pos="900"/>
        </w:tabs>
        <w:spacing w:before="0" w:beforeAutospacing="0" w:after="0" w:afterAutospacing="0" w:line="240" w:lineRule="auto"/>
        <w:jc w:val="both"/>
        <w:rPr>
          <w:rStyle w:val="h41"/>
          <w:rFonts w:asciiTheme="minorHAnsi" w:hAnsiTheme="minorHAnsi"/>
          <w:color w:val="auto"/>
          <w:sz w:val="22"/>
          <w:szCs w:val="22"/>
          <w:lang w:val="en-GB"/>
        </w:rPr>
      </w:pPr>
    </w:p>
    <w:p w:rsidR="00CF281D" w:rsidRPr="00AF03A6" w:rsidRDefault="00CF281D" w:rsidP="00554CE6">
      <w:pPr>
        <w:pStyle w:val="NormalWeb"/>
        <w:numPr>
          <w:ilvl w:val="0"/>
          <w:numId w:val="8"/>
        </w:numPr>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t>Introduction to Procedures</w:t>
      </w:r>
    </w:p>
    <w:p w:rsidR="00D31CDB" w:rsidRPr="00AF03A6" w:rsidRDefault="00D31CDB"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1.1</w:t>
      </w:r>
      <w:r w:rsidR="00D31CDB" w:rsidRPr="00AF03A6">
        <w:rPr>
          <w:rFonts w:asciiTheme="minorHAnsi" w:hAnsiTheme="minorHAnsi"/>
          <w:color w:val="auto"/>
          <w:lang w:val="en-GB"/>
        </w:rPr>
        <w:tab/>
      </w:r>
      <w:r w:rsidRPr="00AF03A6">
        <w:rPr>
          <w:rFonts w:asciiTheme="minorHAnsi" w:hAnsiTheme="minorHAnsi"/>
          <w:color w:val="auto"/>
          <w:lang w:val="en-GB"/>
        </w:rPr>
        <w:t>The information and instructions contained in this section are for the</w:t>
      </w:r>
      <w:r w:rsidR="00554CE6" w:rsidRPr="00AF03A6">
        <w:rPr>
          <w:rFonts w:asciiTheme="minorHAnsi" w:hAnsiTheme="minorHAnsi"/>
          <w:color w:val="auto"/>
          <w:lang w:val="en-GB"/>
        </w:rPr>
        <w:t xml:space="preserve"> </w:t>
      </w:r>
      <w:r w:rsidRPr="00AF03A6">
        <w:rPr>
          <w:rFonts w:asciiTheme="minorHAnsi" w:hAnsiTheme="minorHAnsi"/>
          <w:color w:val="auto"/>
          <w:lang w:val="en-GB"/>
        </w:rPr>
        <w:t xml:space="preserve">guidance of all employees in all departments of the </w:t>
      </w:r>
      <w:r w:rsidR="0072064F" w:rsidRPr="00AF03A6">
        <w:rPr>
          <w:rFonts w:asciiTheme="minorHAnsi" w:hAnsiTheme="minorHAnsi"/>
          <w:color w:val="auto"/>
          <w:lang w:val="en-GB"/>
        </w:rPr>
        <w:t>University</w:t>
      </w:r>
      <w:r w:rsidR="003E3F47">
        <w:rPr>
          <w:rFonts w:asciiTheme="minorHAnsi" w:hAnsiTheme="minorHAnsi"/>
          <w:color w:val="auto"/>
          <w:lang w:val="en-GB"/>
        </w:rPr>
        <w:t xml:space="preserve"> including University Council members</w:t>
      </w:r>
      <w:r w:rsidRPr="00AF03A6">
        <w:rPr>
          <w:rFonts w:asciiTheme="minorHAnsi" w:hAnsiTheme="minorHAnsi"/>
          <w:color w:val="auto"/>
          <w:lang w:val="en-GB"/>
        </w:rPr>
        <w:t>.</w:t>
      </w:r>
      <w:r w:rsidR="00554CE6" w:rsidRPr="00AF03A6">
        <w:rPr>
          <w:rFonts w:asciiTheme="minorHAnsi" w:hAnsiTheme="minorHAnsi"/>
          <w:color w:val="auto"/>
          <w:lang w:val="en-GB"/>
        </w:rPr>
        <w:t xml:space="preserve"> </w:t>
      </w:r>
      <w:r w:rsidRPr="00AF03A6">
        <w:rPr>
          <w:rFonts w:asciiTheme="minorHAnsi" w:hAnsiTheme="minorHAnsi"/>
          <w:color w:val="auto"/>
          <w:lang w:val="en-GB"/>
        </w:rPr>
        <w:t>These procedural instructions will not ap</w:t>
      </w:r>
      <w:r w:rsidR="00D31CDB" w:rsidRPr="00AF03A6">
        <w:rPr>
          <w:rFonts w:asciiTheme="minorHAnsi" w:hAnsiTheme="minorHAnsi"/>
          <w:color w:val="auto"/>
          <w:lang w:val="en-GB"/>
        </w:rPr>
        <w:t>ply to self-employed persons or</w:t>
      </w:r>
      <w:r w:rsidR="003363D8" w:rsidRPr="00AF03A6">
        <w:rPr>
          <w:rFonts w:asciiTheme="minorHAnsi" w:hAnsiTheme="minorHAnsi"/>
          <w:color w:val="auto"/>
          <w:lang w:val="en-GB"/>
        </w:rPr>
        <w:t xml:space="preserve"> n</w:t>
      </w:r>
      <w:r w:rsidR="00F27A39" w:rsidRPr="00AF03A6">
        <w:rPr>
          <w:rFonts w:asciiTheme="minorHAnsi" w:hAnsiTheme="minorHAnsi"/>
          <w:color w:val="auto"/>
          <w:lang w:val="en-GB"/>
        </w:rPr>
        <w:t>on-</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employees seeking reimbursement, </w:t>
      </w:r>
      <w:r w:rsidR="000C52B8" w:rsidRPr="00AF03A6">
        <w:rPr>
          <w:rFonts w:asciiTheme="minorHAnsi" w:hAnsiTheme="minorHAnsi"/>
          <w:color w:val="auto"/>
          <w:lang w:val="en-GB"/>
        </w:rPr>
        <w:t>e.g.,</w:t>
      </w:r>
      <w:r w:rsidRPr="00AF03A6">
        <w:rPr>
          <w:rFonts w:asciiTheme="minorHAnsi" w:hAnsiTheme="minorHAnsi"/>
          <w:color w:val="auto"/>
          <w:lang w:val="en-GB"/>
        </w:rPr>
        <w:t xml:space="preserve"> interview expenses except as otherwise stated. </w:t>
      </w:r>
      <w:r w:rsidR="00D31CDB" w:rsidRPr="00AF03A6">
        <w:rPr>
          <w:rFonts w:asciiTheme="minorHAnsi" w:hAnsiTheme="minorHAnsi"/>
          <w:color w:val="auto"/>
          <w:lang w:val="en-GB"/>
        </w:rPr>
        <w:t xml:space="preserve"> </w:t>
      </w:r>
      <w:r w:rsidRPr="00AF03A6">
        <w:rPr>
          <w:rFonts w:asciiTheme="minorHAnsi" w:hAnsiTheme="minorHAnsi"/>
          <w:color w:val="auto"/>
          <w:lang w:val="en-GB"/>
        </w:rPr>
        <w:t>The policies have be</w:t>
      </w:r>
      <w:r w:rsidR="00D31CDB" w:rsidRPr="00AF03A6">
        <w:rPr>
          <w:rFonts w:asciiTheme="minorHAnsi" w:hAnsiTheme="minorHAnsi"/>
          <w:color w:val="auto"/>
          <w:lang w:val="en-GB"/>
        </w:rPr>
        <w:t xml:space="preserve">en prepared in the light of the </w:t>
      </w:r>
      <w:r w:rsidRPr="00AF03A6">
        <w:rPr>
          <w:rFonts w:asciiTheme="minorHAnsi" w:hAnsiTheme="minorHAnsi"/>
          <w:color w:val="auto"/>
          <w:lang w:val="en-GB"/>
        </w:rPr>
        <w:t xml:space="preserve">Income Tax and National Insurance Contributions (NIC) regulations and to meet HM Revenue and Customs requirements and comply with </w:t>
      </w:r>
      <w:r w:rsidR="00D31CDB" w:rsidRPr="00AF03A6">
        <w:rPr>
          <w:rFonts w:asciiTheme="minorHAnsi" w:hAnsiTheme="minorHAnsi"/>
          <w:color w:val="auto"/>
          <w:lang w:val="en-GB"/>
        </w:rPr>
        <w:t>taxation legislation.</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1.2</w:t>
      </w:r>
      <w:r w:rsidR="00D31CDB" w:rsidRPr="00AF03A6">
        <w:rPr>
          <w:rFonts w:asciiTheme="minorHAnsi" w:hAnsiTheme="minorHAnsi"/>
          <w:color w:val="auto"/>
          <w:lang w:val="en-GB"/>
        </w:rPr>
        <w:tab/>
      </w:r>
      <w:r w:rsidRPr="00AF03A6">
        <w:rPr>
          <w:rFonts w:asciiTheme="minorHAnsi" w:hAnsiTheme="minorHAnsi"/>
          <w:color w:val="auto"/>
          <w:lang w:val="en-GB"/>
        </w:rPr>
        <w:t xml:space="preserve">Provided claims are completed strictly in accordance with the terms of this section, unless otherwise stated, no additional tax or National Insurance Contribution liability will arise to the employee or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and employees need not repor</w:t>
      </w:r>
      <w:r w:rsidR="00D31CDB" w:rsidRPr="00AF03A6">
        <w:rPr>
          <w:rFonts w:asciiTheme="minorHAnsi" w:hAnsiTheme="minorHAnsi"/>
          <w:color w:val="auto"/>
          <w:lang w:val="en-GB"/>
        </w:rPr>
        <w:t>t details in their tax returns.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1.3</w:t>
      </w:r>
      <w:r w:rsidR="00D31CDB" w:rsidRPr="00AF03A6">
        <w:rPr>
          <w:rFonts w:asciiTheme="minorHAnsi" w:hAnsiTheme="minorHAnsi"/>
          <w:color w:val="auto"/>
          <w:lang w:val="en-GB"/>
        </w:rPr>
        <w:tab/>
      </w:r>
      <w:r w:rsidRPr="00AF03A6">
        <w:rPr>
          <w:rFonts w:asciiTheme="minorHAnsi" w:hAnsiTheme="minorHAnsi"/>
          <w:color w:val="auto"/>
          <w:lang w:val="en-GB"/>
        </w:rPr>
        <w:t xml:space="preserve">In the event that an expense or benefit claim is contemplated in respect of any item not included in this section, or an employee has a query relating to the payment of expenses under this policy, the matter must be referred in the first instance to their </w:t>
      </w:r>
      <w:r w:rsidR="0080732C" w:rsidRPr="00AF03A6">
        <w:rPr>
          <w:rFonts w:asciiTheme="minorHAnsi" w:hAnsiTheme="minorHAnsi"/>
          <w:color w:val="auto"/>
          <w:lang w:val="en-GB"/>
        </w:rPr>
        <w:t>line manager</w:t>
      </w:r>
      <w:r w:rsidRPr="00AF03A6">
        <w:rPr>
          <w:rFonts w:asciiTheme="minorHAnsi" w:hAnsiTheme="minorHAnsi"/>
          <w:color w:val="auto"/>
          <w:lang w:val="en-GB"/>
        </w:rPr>
        <w:t xml:space="preserve"> who may thereafter need to refer to the Finance Office for guidance. </w:t>
      </w:r>
      <w:r w:rsidR="00D31CDB" w:rsidRPr="00AF03A6">
        <w:rPr>
          <w:rFonts w:asciiTheme="minorHAnsi" w:hAnsiTheme="minorHAnsi"/>
          <w:color w:val="auto"/>
          <w:lang w:val="en-GB"/>
        </w:rPr>
        <w:t xml:space="preserve"> </w:t>
      </w:r>
      <w:r w:rsidRPr="00AF03A6">
        <w:rPr>
          <w:rFonts w:asciiTheme="minorHAnsi" w:hAnsiTheme="minorHAnsi"/>
          <w:color w:val="auto"/>
          <w:lang w:val="en-GB"/>
        </w:rPr>
        <w:t>All contact with HM Revenue and Customs will be conducted by the Finance Office: under no circumstances should any employee approach</w:t>
      </w:r>
      <w:r w:rsidR="00D31CDB" w:rsidRPr="00AF03A6">
        <w:rPr>
          <w:rFonts w:asciiTheme="minorHAnsi" w:hAnsiTheme="minorHAnsi"/>
          <w:color w:val="auto"/>
          <w:lang w:val="en-GB"/>
        </w:rPr>
        <w:t xml:space="preserve"> HM Revenue and Customs direct.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460E1D" w:rsidRDefault="00CF281D" w:rsidP="00AF03A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1.4</w:t>
      </w:r>
      <w:r w:rsidR="00D31CDB" w:rsidRPr="00AF03A6">
        <w:rPr>
          <w:rFonts w:asciiTheme="minorHAnsi" w:hAnsiTheme="minorHAnsi"/>
          <w:color w:val="auto"/>
          <w:lang w:val="en-GB"/>
        </w:rPr>
        <w:tab/>
      </w:r>
      <w:r w:rsidRPr="00AF03A6">
        <w:rPr>
          <w:rFonts w:asciiTheme="minorHAnsi" w:hAnsiTheme="minorHAnsi"/>
          <w:color w:val="auto"/>
          <w:lang w:val="en-GB"/>
        </w:rPr>
        <w:t xml:space="preserve">At the end of each tax year,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will prepare a statement</w:t>
      </w:r>
      <w:r w:rsidR="00554CE6" w:rsidRPr="00AF03A6">
        <w:rPr>
          <w:rFonts w:asciiTheme="minorHAnsi" w:hAnsiTheme="minorHAnsi"/>
          <w:color w:val="auto"/>
          <w:lang w:val="en-GB"/>
        </w:rPr>
        <w:t xml:space="preserve"> </w:t>
      </w:r>
      <w:r w:rsidRPr="00AF03A6">
        <w:rPr>
          <w:rFonts w:asciiTheme="minorHAnsi" w:hAnsiTheme="minorHAnsi"/>
          <w:color w:val="auto"/>
          <w:lang w:val="en-GB"/>
        </w:rPr>
        <w:t xml:space="preserve">in respect of employees who have received taxable expenses and benefits, giving details of all such payments made in that year. </w:t>
      </w:r>
      <w:r w:rsidR="00D31CDB" w:rsidRPr="00AF03A6">
        <w:rPr>
          <w:rFonts w:asciiTheme="minorHAnsi" w:hAnsiTheme="minorHAnsi"/>
          <w:color w:val="auto"/>
          <w:lang w:val="en-GB"/>
        </w:rPr>
        <w:t xml:space="preserve"> </w:t>
      </w:r>
      <w:r w:rsidRPr="00AF03A6">
        <w:rPr>
          <w:rFonts w:asciiTheme="minorHAnsi" w:hAnsiTheme="minorHAnsi"/>
          <w:color w:val="auto"/>
          <w:lang w:val="en-GB"/>
        </w:rPr>
        <w:t xml:space="preserve">A copy of this statement will be issued to employees. </w:t>
      </w:r>
      <w:r w:rsidR="00D31CDB" w:rsidRPr="00AF03A6">
        <w:rPr>
          <w:rFonts w:asciiTheme="minorHAnsi" w:hAnsiTheme="minorHAnsi"/>
          <w:color w:val="auto"/>
          <w:lang w:val="en-GB"/>
        </w:rPr>
        <w:t xml:space="preserve"> </w:t>
      </w:r>
      <w:r w:rsidRPr="00AF03A6">
        <w:rPr>
          <w:rFonts w:asciiTheme="minorHAnsi" w:hAnsiTheme="minorHAnsi"/>
          <w:color w:val="auto"/>
          <w:lang w:val="en-GB"/>
        </w:rPr>
        <w:t xml:space="preserve">A </w:t>
      </w:r>
      <w:r w:rsidRPr="00460E1D">
        <w:rPr>
          <w:rFonts w:asciiTheme="minorHAnsi" w:hAnsiTheme="minorHAnsi"/>
          <w:color w:val="auto"/>
          <w:lang w:val="en-GB"/>
        </w:rPr>
        <w:t>report (on form P11D or P9D as appropriate) will then be made to HM Revenue and Customs in order that the Inspector of Taxes may collect the tax due from the employee.</w:t>
      </w:r>
      <w:r w:rsidR="003363D8" w:rsidRPr="00460E1D">
        <w:rPr>
          <w:rFonts w:asciiTheme="minorHAnsi" w:hAnsiTheme="minorHAnsi"/>
          <w:color w:val="auto"/>
          <w:lang w:val="en-GB"/>
        </w:rPr>
        <w:t xml:space="preserve"> </w:t>
      </w:r>
      <w:r w:rsidRPr="00460E1D">
        <w:rPr>
          <w:rFonts w:asciiTheme="minorHAnsi" w:hAnsiTheme="minorHAnsi"/>
          <w:color w:val="auto"/>
          <w:lang w:val="en-GB"/>
        </w:rPr>
        <w:t xml:space="preserve"> It is important that the statement is retained as you may require it to comple</w:t>
      </w:r>
      <w:r w:rsidR="00D31CDB" w:rsidRPr="00460E1D">
        <w:rPr>
          <w:rFonts w:asciiTheme="minorHAnsi" w:hAnsiTheme="minorHAnsi"/>
          <w:color w:val="auto"/>
          <w:lang w:val="en-GB"/>
        </w:rPr>
        <w:t>te your Self-Assessment Return.</w:t>
      </w:r>
    </w:p>
    <w:p w:rsidR="00AF03A6" w:rsidRPr="00460E1D" w:rsidRDefault="00AF03A6"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AF03A6" w:rsidRPr="00460E1D" w:rsidRDefault="00AF03A6" w:rsidP="00AF03A6">
      <w:pPr>
        <w:pStyle w:val="Default"/>
        <w:tabs>
          <w:tab w:val="left" w:pos="851"/>
        </w:tabs>
        <w:ind w:left="851" w:hanging="851"/>
        <w:jc w:val="both"/>
        <w:rPr>
          <w:rFonts w:asciiTheme="minorHAnsi" w:hAnsiTheme="minorHAnsi" w:cs="Calibri"/>
          <w:sz w:val="22"/>
          <w:szCs w:val="22"/>
        </w:rPr>
      </w:pPr>
      <w:r w:rsidRPr="00460E1D">
        <w:rPr>
          <w:rFonts w:asciiTheme="minorHAnsi" w:hAnsiTheme="minorHAnsi"/>
          <w:color w:val="auto"/>
          <w:sz w:val="22"/>
          <w:szCs w:val="22"/>
        </w:rPr>
        <w:t>1.5</w:t>
      </w:r>
      <w:r w:rsidRPr="00460E1D">
        <w:rPr>
          <w:rFonts w:asciiTheme="minorHAnsi" w:hAnsiTheme="minorHAnsi"/>
          <w:color w:val="auto"/>
        </w:rPr>
        <w:tab/>
      </w:r>
      <w:r w:rsidRPr="00460E1D">
        <w:rPr>
          <w:rFonts w:asciiTheme="minorHAnsi" w:hAnsiTheme="minorHAnsi" w:cs="Calibri"/>
          <w:sz w:val="22"/>
          <w:szCs w:val="22"/>
        </w:rPr>
        <w:t>The University is committed to reducing its overall impact on the environment.  All staff should consider the following prior to travel:</w:t>
      </w:r>
    </w:p>
    <w:p w:rsidR="002F0DD4" w:rsidRPr="00460E1D" w:rsidRDefault="002F0DD4" w:rsidP="002F0DD4">
      <w:pPr>
        <w:pStyle w:val="Default"/>
        <w:tabs>
          <w:tab w:val="left" w:pos="851"/>
        </w:tabs>
        <w:ind w:left="851"/>
        <w:jc w:val="both"/>
        <w:rPr>
          <w:rFonts w:asciiTheme="minorHAnsi" w:hAnsiTheme="minorHAnsi" w:cs="Calibri"/>
          <w:sz w:val="22"/>
          <w:szCs w:val="22"/>
        </w:rPr>
      </w:pPr>
    </w:p>
    <w:p w:rsidR="00AF03A6" w:rsidRPr="00460E1D" w:rsidRDefault="00AF03A6" w:rsidP="002F0DD4">
      <w:pPr>
        <w:tabs>
          <w:tab w:val="left" w:pos="851"/>
        </w:tabs>
        <w:autoSpaceDE w:val="0"/>
        <w:autoSpaceDN w:val="0"/>
        <w:adjustRightInd w:val="0"/>
        <w:spacing w:before="0" w:beforeAutospacing="0" w:after="56" w:afterAutospacing="0"/>
        <w:ind w:left="851"/>
        <w:jc w:val="both"/>
        <w:rPr>
          <w:rFonts w:asciiTheme="minorHAnsi" w:hAnsiTheme="minorHAnsi" w:cs="Calibri"/>
          <w:color w:val="000000"/>
          <w:sz w:val="22"/>
          <w:szCs w:val="22"/>
          <w:lang w:val="en-GB" w:eastAsia="en-GB"/>
        </w:rPr>
      </w:pPr>
      <w:r w:rsidRPr="00460E1D">
        <w:rPr>
          <w:rFonts w:asciiTheme="minorHAnsi" w:hAnsiTheme="minorHAnsi" w:cs="Calibri"/>
          <w:color w:val="000000"/>
          <w:sz w:val="22"/>
          <w:szCs w:val="22"/>
          <w:lang w:val="en-GB" w:eastAsia="en-GB"/>
        </w:rPr>
        <w:t xml:space="preserve">• Consider if the journey absolutely necessary? Could the meeting be effectively held in any other way which will result in reduced cost or environmental impact, i.e. telephone / video / web conferencing? </w:t>
      </w:r>
    </w:p>
    <w:p w:rsidR="00AF03A6" w:rsidRPr="00AF03A6" w:rsidRDefault="00AF03A6" w:rsidP="002F0DD4">
      <w:pPr>
        <w:tabs>
          <w:tab w:val="left" w:pos="851"/>
        </w:tabs>
        <w:autoSpaceDE w:val="0"/>
        <w:autoSpaceDN w:val="0"/>
        <w:adjustRightInd w:val="0"/>
        <w:spacing w:before="0" w:beforeAutospacing="0" w:after="0" w:afterAutospacing="0"/>
        <w:ind w:left="851"/>
        <w:jc w:val="both"/>
        <w:rPr>
          <w:rFonts w:asciiTheme="minorHAnsi" w:hAnsiTheme="minorHAnsi" w:cs="Calibri"/>
          <w:color w:val="000000"/>
          <w:sz w:val="22"/>
          <w:szCs w:val="22"/>
          <w:lang w:val="en-GB" w:eastAsia="en-GB"/>
        </w:rPr>
      </w:pPr>
      <w:r w:rsidRPr="00460E1D">
        <w:rPr>
          <w:rFonts w:asciiTheme="minorHAnsi" w:hAnsiTheme="minorHAnsi" w:cs="Calibri"/>
          <w:color w:val="000000"/>
          <w:sz w:val="22"/>
          <w:szCs w:val="22"/>
          <w:lang w:val="en-GB" w:eastAsia="en-GB"/>
        </w:rPr>
        <w:t>• If travelling to the same meeting as colleagues, consideration should be given to car-sharing or train / bus travel.</w:t>
      </w:r>
      <w:r w:rsidRPr="00AF03A6">
        <w:rPr>
          <w:rFonts w:asciiTheme="minorHAnsi" w:hAnsiTheme="minorHAnsi" w:cs="Calibri"/>
          <w:color w:val="000000"/>
          <w:sz w:val="22"/>
          <w:szCs w:val="22"/>
          <w:lang w:val="en-GB" w:eastAsia="en-GB"/>
        </w:rPr>
        <w:t xml:space="preserve"> </w:t>
      </w:r>
    </w:p>
    <w:p w:rsidR="002F0DD4" w:rsidRPr="00AF03A6" w:rsidRDefault="002F0DD4"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D31CDB" w:rsidRPr="00AF03A6" w:rsidRDefault="00CF281D" w:rsidP="00554CE6">
      <w:pPr>
        <w:pStyle w:val="NormalWeb"/>
        <w:numPr>
          <w:ilvl w:val="0"/>
          <w:numId w:val="8"/>
        </w:numPr>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t>Expense Reimbursement Procedure</w:t>
      </w:r>
    </w:p>
    <w:p w:rsidR="000005BA" w:rsidRPr="00AF03A6" w:rsidRDefault="000005BA" w:rsidP="00554CE6">
      <w:pPr>
        <w:pStyle w:val="NormalWeb"/>
        <w:tabs>
          <w:tab w:val="left" w:pos="900"/>
        </w:tabs>
        <w:spacing w:before="0" w:beforeAutospacing="0" w:after="0" w:afterAutospacing="0" w:line="240" w:lineRule="auto"/>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2.1</w:t>
      </w:r>
      <w:r w:rsidR="00D31CDB" w:rsidRPr="00AF03A6">
        <w:rPr>
          <w:rFonts w:asciiTheme="minorHAnsi" w:hAnsiTheme="minorHAnsi"/>
          <w:color w:val="auto"/>
          <w:lang w:val="en-GB"/>
        </w:rPr>
        <w:tab/>
      </w:r>
      <w:r w:rsidRPr="00AF03A6">
        <w:rPr>
          <w:rFonts w:asciiTheme="minorHAnsi" w:hAnsiTheme="minorHAnsi"/>
          <w:color w:val="auto"/>
          <w:lang w:val="en-GB"/>
        </w:rPr>
        <w:t xml:space="preserve">It is the policy of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that employees are reimbursed the actual cost of expenses incurred wholly, exclusively and necessarily in the performance of the duties of their employment. </w:t>
      </w:r>
      <w:r w:rsidR="00D31CDB" w:rsidRPr="00AF03A6">
        <w:rPr>
          <w:rFonts w:asciiTheme="minorHAnsi" w:hAnsiTheme="minorHAnsi"/>
          <w:color w:val="auto"/>
          <w:lang w:val="en-GB"/>
        </w:rPr>
        <w:t xml:space="preserve"> </w:t>
      </w:r>
      <w:r w:rsidRPr="00AF03A6">
        <w:rPr>
          <w:rFonts w:asciiTheme="minorHAnsi" w:hAnsiTheme="minorHAnsi"/>
          <w:color w:val="auto"/>
          <w:lang w:val="en-GB"/>
        </w:rPr>
        <w:t xml:space="preserve">Employees are expected both to minimise costs without impairing the efficiency of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and to avoid any unnecessary cost to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w:t>
      </w:r>
      <w:r w:rsidR="00D31CDB" w:rsidRPr="00AF03A6">
        <w:rPr>
          <w:rFonts w:asciiTheme="minorHAnsi" w:hAnsiTheme="minorHAnsi"/>
          <w:color w:val="auto"/>
          <w:lang w:val="en-GB"/>
        </w:rPr>
        <w:t xml:space="preserve"> </w:t>
      </w:r>
      <w:r w:rsidRPr="00AF03A6">
        <w:rPr>
          <w:rFonts w:asciiTheme="minorHAnsi" w:hAnsiTheme="minorHAnsi"/>
          <w:color w:val="auto"/>
          <w:lang w:val="en-GB"/>
        </w:rPr>
        <w:t xml:space="preserve">In general, reimbursement will be made only on the production of original receipts or invoices; credit card vouchers must be supported by the original itemised bill or receipt. </w:t>
      </w:r>
      <w:r w:rsidR="00D31CDB" w:rsidRPr="00AF03A6">
        <w:rPr>
          <w:rFonts w:asciiTheme="minorHAnsi" w:hAnsiTheme="minorHAnsi"/>
          <w:color w:val="auto"/>
          <w:lang w:val="en-GB"/>
        </w:rPr>
        <w:t xml:space="preserve"> </w:t>
      </w:r>
      <w:r w:rsidRPr="00AF03A6">
        <w:rPr>
          <w:rFonts w:asciiTheme="minorHAnsi" w:hAnsiTheme="minorHAnsi"/>
          <w:color w:val="auto"/>
          <w:lang w:val="en-GB"/>
        </w:rPr>
        <w:t>Round sum allowances</w:t>
      </w:r>
      <w:r w:rsidR="00D31CDB" w:rsidRPr="00AF03A6">
        <w:rPr>
          <w:rFonts w:asciiTheme="minorHAnsi" w:hAnsiTheme="minorHAnsi"/>
          <w:color w:val="auto"/>
          <w:lang w:val="en-GB"/>
        </w:rPr>
        <w:t>/expenses will not be accepted.</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lastRenderedPageBreak/>
        <w:t>2.2</w:t>
      </w:r>
      <w:r w:rsidR="00D31CDB" w:rsidRPr="00AF03A6">
        <w:rPr>
          <w:rFonts w:asciiTheme="minorHAnsi" w:hAnsiTheme="minorHAnsi"/>
          <w:color w:val="auto"/>
          <w:lang w:val="en-GB"/>
        </w:rPr>
        <w:tab/>
      </w:r>
      <w:r w:rsidRPr="00AF03A6">
        <w:rPr>
          <w:rFonts w:asciiTheme="minorHAnsi" w:hAnsiTheme="minorHAnsi"/>
          <w:color w:val="auto"/>
          <w:lang w:val="en-GB"/>
        </w:rPr>
        <w:t xml:space="preserve">Expenses incurred on behalf of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are to be recorded in detail on </w:t>
      </w:r>
      <w:r w:rsidR="001A344C" w:rsidRPr="00AF03A6">
        <w:rPr>
          <w:rFonts w:asciiTheme="minorHAnsi" w:hAnsiTheme="minorHAnsi"/>
          <w:color w:val="auto"/>
          <w:lang w:val="en-GB"/>
        </w:rPr>
        <w:t>an</w:t>
      </w:r>
      <w:r w:rsidRPr="00AF03A6">
        <w:rPr>
          <w:rFonts w:asciiTheme="minorHAnsi" w:hAnsiTheme="minorHAnsi"/>
          <w:color w:val="auto"/>
          <w:lang w:val="en-GB"/>
        </w:rPr>
        <w:t xml:space="preserve"> </w:t>
      </w:r>
      <w:r w:rsidR="001A344C" w:rsidRPr="00AF03A6">
        <w:rPr>
          <w:rFonts w:asciiTheme="minorHAnsi" w:hAnsiTheme="minorHAnsi"/>
          <w:color w:val="auto"/>
          <w:lang w:val="en-GB"/>
        </w:rPr>
        <w:t>Expenses Claim Form</w:t>
      </w:r>
      <w:r w:rsidR="008F49DE">
        <w:rPr>
          <w:rFonts w:asciiTheme="minorHAnsi" w:hAnsiTheme="minorHAnsi"/>
          <w:color w:val="auto"/>
          <w:lang w:val="en-GB"/>
        </w:rPr>
        <w:t xml:space="preserve"> via MyHR. </w:t>
      </w:r>
      <w:r w:rsidR="00B74858">
        <w:rPr>
          <w:rFonts w:asciiTheme="minorHAnsi" w:hAnsiTheme="minorHAnsi"/>
          <w:color w:val="auto"/>
          <w:lang w:val="en-GB"/>
        </w:rPr>
        <w:t xml:space="preserve">Staff should familiarise themselves with the MyHR Employee Self Service Guide available on </w:t>
      </w:r>
      <w:r w:rsidR="00A73E35">
        <w:rPr>
          <w:rFonts w:asciiTheme="minorHAnsi" w:hAnsiTheme="minorHAnsi"/>
          <w:color w:val="auto"/>
          <w:lang w:val="en-GB"/>
        </w:rPr>
        <w:t>SharePoint</w:t>
      </w:r>
      <w:r w:rsidR="00B74858">
        <w:rPr>
          <w:rFonts w:asciiTheme="minorHAnsi" w:hAnsiTheme="minorHAnsi"/>
          <w:color w:val="auto"/>
          <w:lang w:val="en-GB"/>
        </w:rPr>
        <w:t xml:space="preserve">. </w:t>
      </w:r>
      <w:r w:rsidRPr="00AF03A6">
        <w:rPr>
          <w:rFonts w:asciiTheme="minorHAnsi" w:hAnsiTheme="minorHAnsi"/>
          <w:color w:val="auto"/>
          <w:lang w:val="en-GB"/>
        </w:rPr>
        <w:t xml:space="preserve">Expense claims must be submitted to the Finance Office as soon </w:t>
      </w:r>
      <w:r w:rsidR="001A344C" w:rsidRPr="00AF03A6">
        <w:rPr>
          <w:rFonts w:asciiTheme="minorHAnsi" w:hAnsiTheme="minorHAnsi"/>
          <w:color w:val="auto"/>
          <w:lang w:val="en-GB"/>
        </w:rPr>
        <w:t>as possible and no later than two</w:t>
      </w:r>
      <w:r w:rsidRPr="00AF03A6">
        <w:rPr>
          <w:rFonts w:asciiTheme="minorHAnsi" w:hAnsiTheme="minorHAnsi"/>
          <w:color w:val="auto"/>
          <w:lang w:val="en-GB"/>
        </w:rPr>
        <w:t xml:space="preserve"> months after the date on which the expense was incurred. </w:t>
      </w:r>
      <w:r w:rsidR="00DE1691" w:rsidRPr="00AF03A6">
        <w:rPr>
          <w:rFonts w:asciiTheme="minorHAnsi" w:hAnsiTheme="minorHAnsi"/>
          <w:color w:val="auto"/>
          <w:lang w:val="en-GB"/>
        </w:rPr>
        <w:t xml:space="preserve"> </w:t>
      </w:r>
      <w:r w:rsidRPr="00AF03A6">
        <w:rPr>
          <w:rFonts w:asciiTheme="minorHAnsi" w:hAnsiTheme="minorHAnsi"/>
          <w:color w:val="auto"/>
          <w:lang w:val="en-GB"/>
        </w:rPr>
        <w:t>All claims must be supported by receipts wherever the supplier can reasonably be</w:t>
      </w:r>
      <w:r w:rsidR="00DE1691" w:rsidRPr="00AF03A6">
        <w:rPr>
          <w:rFonts w:asciiTheme="minorHAnsi" w:hAnsiTheme="minorHAnsi"/>
          <w:color w:val="auto"/>
          <w:lang w:val="en-GB"/>
        </w:rPr>
        <w:t xml:space="preserve"> expected to provide a receipt.</w:t>
      </w:r>
      <w:r w:rsidR="0035094C" w:rsidRPr="00AF03A6">
        <w:rPr>
          <w:rFonts w:asciiTheme="minorHAnsi" w:hAnsiTheme="minorHAnsi"/>
          <w:color w:val="auto"/>
          <w:lang w:val="en-GB"/>
        </w:rPr>
        <w:t xml:space="preserve">  Claim Forms received after the 2 month deadline will only be paid at the d</w:t>
      </w:r>
      <w:r w:rsidR="00017008" w:rsidRPr="00AF03A6">
        <w:rPr>
          <w:rFonts w:asciiTheme="minorHAnsi" w:hAnsiTheme="minorHAnsi"/>
          <w:color w:val="auto"/>
          <w:lang w:val="en-GB"/>
        </w:rPr>
        <w:t>iscretion of the Head of Finance</w:t>
      </w:r>
      <w:r w:rsidR="0035094C" w:rsidRPr="00AF03A6">
        <w:rPr>
          <w:rFonts w:asciiTheme="minorHAnsi" w:hAnsiTheme="minorHAnsi"/>
          <w:color w:val="auto"/>
          <w:lang w:val="en-GB"/>
        </w:rPr>
        <w:t xml:space="preserve"> subject to a satisfactory reason for the delay.</w:t>
      </w:r>
      <w:r w:rsidR="004205A6">
        <w:rPr>
          <w:rFonts w:asciiTheme="minorHAnsi" w:hAnsiTheme="minorHAnsi"/>
          <w:color w:val="auto"/>
          <w:lang w:val="en-GB"/>
        </w:rPr>
        <w:t xml:space="preserve"> Council members will continue to submit paper claims until they are given access to MyHR.</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A344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2.3</w:t>
      </w:r>
      <w:r w:rsidR="00DE1691" w:rsidRPr="00AF03A6">
        <w:rPr>
          <w:rFonts w:asciiTheme="minorHAnsi" w:hAnsiTheme="minorHAnsi"/>
          <w:color w:val="auto"/>
          <w:lang w:val="en-GB"/>
        </w:rPr>
        <w:tab/>
      </w:r>
      <w:r w:rsidRPr="00AF03A6">
        <w:rPr>
          <w:rFonts w:asciiTheme="minorHAnsi" w:hAnsiTheme="minorHAnsi"/>
          <w:color w:val="auto"/>
          <w:lang w:val="en-GB"/>
        </w:rPr>
        <w:t xml:space="preserve">The Expenses Claim Form </w:t>
      </w:r>
      <w:r w:rsidR="00CF281D" w:rsidRPr="00AF03A6">
        <w:rPr>
          <w:rFonts w:asciiTheme="minorHAnsi" w:hAnsiTheme="minorHAnsi"/>
          <w:color w:val="auto"/>
          <w:lang w:val="en-GB"/>
        </w:rPr>
        <w:t xml:space="preserve">should be used only for incidental expenses, normally incurred when travelling on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business. </w:t>
      </w:r>
      <w:r w:rsidR="00DE1691" w:rsidRPr="00AF03A6">
        <w:rPr>
          <w:rFonts w:asciiTheme="minorHAnsi" w:hAnsiTheme="minorHAnsi"/>
          <w:color w:val="auto"/>
          <w:lang w:val="en-GB"/>
        </w:rPr>
        <w:t xml:space="preserve"> </w:t>
      </w:r>
      <w:r w:rsidR="00CF281D" w:rsidRPr="00AF03A6">
        <w:rPr>
          <w:rFonts w:asciiTheme="minorHAnsi" w:hAnsiTheme="minorHAnsi"/>
          <w:color w:val="auto"/>
          <w:lang w:val="en-GB"/>
        </w:rPr>
        <w:t>They should not be used for the purchase of equipment or supplies for academic activities and wherever possible goods and services should be ordered using a</w:t>
      </w:r>
      <w:r w:rsidR="00017008" w:rsidRPr="00AF03A6">
        <w:rPr>
          <w:rFonts w:asciiTheme="minorHAnsi" w:hAnsiTheme="minorHAnsi"/>
          <w:color w:val="auto"/>
          <w:lang w:val="en-GB"/>
        </w:rPr>
        <w:t xml:space="preserve"> </w:t>
      </w:r>
      <w:r w:rsidR="0072064F" w:rsidRPr="00AF03A6">
        <w:rPr>
          <w:rFonts w:asciiTheme="minorHAnsi" w:hAnsiTheme="minorHAnsi"/>
          <w:color w:val="auto"/>
          <w:lang w:val="en-GB"/>
        </w:rPr>
        <w:t>University</w:t>
      </w:r>
      <w:r w:rsidR="00DE1691" w:rsidRPr="00AF03A6">
        <w:rPr>
          <w:rFonts w:asciiTheme="minorHAnsi" w:hAnsiTheme="minorHAnsi"/>
          <w:color w:val="auto"/>
          <w:lang w:val="en-GB"/>
        </w:rPr>
        <w:t xml:space="preserve"> Purchase Order.</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2.4</w:t>
      </w:r>
      <w:r w:rsidR="00DE1691" w:rsidRPr="00AF03A6">
        <w:rPr>
          <w:rFonts w:asciiTheme="minorHAnsi" w:hAnsiTheme="minorHAnsi"/>
          <w:color w:val="auto"/>
          <w:lang w:val="en-GB"/>
        </w:rPr>
        <w:tab/>
      </w:r>
      <w:r w:rsidRPr="00AF03A6">
        <w:rPr>
          <w:rFonts w:asciiTheme="minorHAnsi" w:hAnsiTheme="minorHAnsi"/>
          <w:color w:val="auto"/>
          <w:lang w:val="en-GB"/>
        </w:rPr>
        <w:t xml:space="preserve">If a payment is made in advance of an event and that event is subsequently cancelled any associated refunds must be paid back to the </w:t>
      </w:r>
      <w:r w:rsidR="0072064F" w:rsidRPr="00AF03A6">
        <w:rPr>
          <w:rFonts w:asciiTheme="minorHAnsi" w:hAnsiTheme="minorHAnsi"/>
          <w:color w:val="auto"/>
          <w:lang w:val="en-GB"/>
        </w:rPr>
        <w:t>University</w:t>
      </w:r>
      <w:r w:rsidR="00DE1691" w:rsidRPr="00AF03A6">
        <w:rPr>
          <w:rFonts w:asciiTheme="minorHAnsi" w:hAnsiTheme="minorHAnsi"/>
          <w:color w:val="auto"/>
          <w:lang w:val="en-GB"/>
        </w:rPr>
        <w: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8F49DE">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2.5</w:t>
      </w:r>
      <w:r w:rsidR="00DE1691" w:rsidRPr="00AF03A6">
        <w:rPr>
          <w:rFonts w:asciiTheme="minorHAnsi" w:hAnsiTheme="minorHAnsi"/>
          <w:color w:val="auto"/>
          <w:lang w:val="en-GB"/>
        </w:rPr>
        <w:tab/>
      </w:r>
      <w:r w:rsidRPr="00AF03A6">
        <w:rPr>
          <w:rFonts w:asciiTheme="minorHAnsi" w:hAnsiTheme="minorHAnsi"/>
          <w:color w:val="auto"/>
          <w:lang w:val="en-GB"/>
        </w:rPr>
        <w:t xml:space="preserve">Where expenses are incurred in foreign currencies, the amounts so incurred should be shown, in the currency in question, on </w:t>
      </w:r>
      <w:r w:rsidR="001A344C" w:rsidRPr="00AF03A6">
        <w:rPr>
          <w:rFonts w:asciiTheme="minorHAnsi" w:hAnsiTheme="minorHAnsi"/>
          <w:color w:val="auto"/>
          <w:lang w:val="en-GB"/>
        </w:rPr>
        <w:t>the Expenses Claim Form</w:t>
      </w:r>
      <w:r w:rsidRPr="00AF03A6">
        <w:rPr>
          <w:rFonts w:asciiTheme="minorHAnsi" w:hAnsiTheme="minorHAnsi"/>
          <w:color w:val="auto"/>
          <w:lang w:val="en-GB"/>
        </w:rPr>
        <w:t xml:space="preserve">. </w:t>
      </w:r>
      <w:r w:rsidR="00DE1691" w:rsidRPr="00AF03A6">
        <w:rPr>
          <w:rFonts w:asciiTheme="minorHAnsi" w:hAnsiTheme="minorHAnsi"/>
          <w:color w:val="auto"/>
          <w:lang w:val="en-GB"/>
        </w:rPr>
        <w:t xml:space="preserve"> </w:t>
      </w:r>
      <w:r w:rsidRPr="00AF03A6">
        <w:rPr>
          <w:rFonts w:asciiTheme="minorHAnsi" w:hAnsiTheme="minorHAnsi"/>
          <w:color w:val="auto"/>
          <w:lang w:val="en-GB"/>
        </w:rPr>
        <w:t>However, reimbursem</w:t>
      </w:r>
      <w:r w:rsidR="00DE1691" w:rsidRPr="00AF03A6">
        <w:rPr>
          <w:rFonts w:asciiTheme="minorHAnsi" w:hAnsiTheme="minorHAnsi"/>
          <w:color w:val="auto"/>
          <w:lang w:val="en-GB"/>
        </w:rPr>
        <w:t>ent will be made in £ Sterling.</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DE1691"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2.7</w:t>
      </w:r>
      <w:r w:rsidRPr="00AF03A6">
        <w:rPr>
          <w:rFonts w:asciiTheme="minorHAnsi" w:hAnsiTheme="minorHAnsi"/>
          <w:color w:val="auto"/>
          <w:lang w:val="en-GB"/>
        </w:rPr>
        <w:tab/>
      </w:r>
      <w:r w:rsidR="00CF281D" w:rsidRPr="00AF03A6">
        <w:rPr>
          <w:rFonts w:asciiTheme="minorHAnsi" w:hAnsiTheme="minorHAnsi"/>
          <w:color w:val="auto"/>
          <w:lang w:val="en-GB"/>
        </w:rPr>
        <w:t xml:space="preserve">Incorrect claims will be either amended and a revised amount paid, or returned to the claimant signatory with an explanation as to why it cannot be processed.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This may lead to a delay in payment. </w:t>
      </w:r>
      <w:r w:rsidRPr="00AF03A6">
        <w:rPr>
          <w:rFonts w:asciiTheme="minorHAnsi" w:hAnsiTheme="minorHAnsi"/>
          <w:color w:val="auto"/>
          <w:lang w:val="en-GB"/>
        </w:rPr>
        <w:t xml:space="preserve"> </w:t>
      </w:r>
      <w:r w:rsidR="00CF281D" w:rsidRPr="00AF03A6">
        <w:rPr>
          <w:rFonts w:asciiTheme="minorHAnsi" w:hAnsiTheme="minorHAnsi"/>
          <w:color w:val="auto"/>
          <w:lang w:val="en-GB"/>
        </w:rPr>
        <w:t>The claim should</w:t>
      </w:r>
      <w:r w:rsidR="008F49DE">
        <w:rPr>
          <w:rFonts w:asciiTheme="minorHAnsi" w:hAnsiTheme="minorHAnsi"/>
          <w:color w:val="auto"/>
          <w:lang w:val="en-GB"/>
        </w:rPr>
        <w:t xml:space="preserve"> be fully completed and re-submitted</w:t>
      </w:r>
      <w:r w:rsidR="00CF281D" w:rsidRPr="00AF03A6">
        <w:rPr>
          <w:rFonts w:asciiTheme="minorHAnsi" w:hAnsiTheme="minorHAnsi"/>
          <w:color w:val="auto"/>
          <w:lang w:val="en-GB"/>
        </w:rPr>
        <w:t xml:space="preserve"> to the Finance Office for processing.</w:t>
      </w:r>
      <w:r w:rsidRPr="00AF03A6">
        <w:rPr>
          <w:rFonts w:asciiTheme="minorHAnsi" w:hAnsiTheme="minorHAnsi"/>
          <w:color w:val="auto"/>
          <w:lang w:val="en-GB"/>
        </w:rPr>
        <w:t xml:space="preserve"> </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2.8</w:t>
      </w:r>
      <w:r w:rsidR="00DE1691" w:rsidRPr="00AF03A6">
        <w:rPr>
          <w:rFonts w:asciiTheme="minorHAnsi" w:hAnsiTheme="minorHAnsi"/>
          <w:color w:val="auto"/>
          <w:lang w:val="en-GB"/>
        </w:rPr>
        <w:tab/>
      </w:r>
      <w:r w:rsidRPr="00AF03A6">
        <w:rPr>
          <w:rFonts w:asciiTheme="minorHAnsi" w:hAnsiTheme="minorHAnsi"/>
          <w:color w:val="auto"/>
          <w:lang w:val="en-GB"/>
        </w:rPr>
        <w:t>If receipts related to expenses incurred have been lost, the member of staff should contact the Fin</w:t>
      </w:r>
      <w:r w:rsidR="00390551" w:rsidRPr="00AF03A6">
        <w:rPr>
          <w:rFonts w:asciiTheme="minorHAnsi" w:hAnsiTheme="minorHAnsi"/>
          <w:color w:val="auto"/>
          <w:lang w:val="en-GB"/>
        </w:rPr>
        <w:t>ance Office for advice and the E</w:t>
      </w:r>
      <w:r w:rsidRPr="00AF03A6">
        <w:rPr>
          <w:rFonts w:asciiTheme="minorHAnsi" w:hAnsiTheme="minorHAnsi"/>
          <w:color w:val="auto"/>
          <w:lang w:val="en-GB"/>
        </w:rPr>
        <w:t>xpense</w:t>
      </w:r>
      <w:r w:rsidR="00390551" w:rsidRPr="00AF03A6">
        <w:rPr>
          <w:rFonts w:asciiTheme="minorHAnsi" w:hAnsiTheme="minorHAnsi"/>
          <w:color w:val="auto"/>
          <w:lang w:val="en-GB"/>
        </w:rPr>
        <w:t>s</w:t>
      </w:r>
      <w:r w:rsidRPr="00AF03A6">
        <w:rPr>
          <w:rFonts w:asciiTheme="minorHAnsi" w:hAnsiTheme="minorHAnsi"/>
          <w:color w:val="auto"/>
          <w:lang w:val="en-GB"/>
        </w:rPr>
        <w:t xml:space="preserve"> </w:t>
      </w:r>
      <w:r w:rsidR="00390551" w:rsidRPr="00AF03A6">
        <w:rPr>
          <w:rFonts w:asciiTheme="minorHAnsi" w:hAnsiTheme="minorHAnsi"/>
          <w:color w:val="auto"/>
          <w:lang w:val="en-GB"/>
        </w:rPr>
        <w:t>C</w:t>
      </w:r>
      <w:r w:rsidRPr="00AF03A6">
        <w:rPr>
          <w:rFonts w:asciiTheme="minorHAnsi" w:hAnsiTheme="minorHAnsi"/>
          <w:color w:val="auto"/>
          <w:lang w:val="en-GB"/>
        </w:rPr>
        <w:t xml:space="preserve">laim </w:t>
      </w:r>
      <w:r w:rsidR="00390551" w:rsidRPr="00AF03A6">
        <w:rPr>
          <w:rFonts w:asciiTheme="minorHAnsi" w:hAnsiTheme="minorHAnsi"/>
          <w:color w:val="auto"/>
          <w:lang w:val="en-GB"/>
        </w:rPr>
        <w:t>F</w:t>
      </w:r>
      <w:r w:rsidRPr="00AF03A6">
        <w:rPr>
          <w:rFonts w:asciiTheme="minorHAnsi" w:hAnsiTheme="minorHAnsi"/>
          <w:color w:val="auto"/>
          <w:lang w:val="en-GB"/>
        </w:rPr>
        <w:t>orm must be clearly marked th</w:t>
      </w:r>
      <w:r w:rsidR="00DE1691" w:rsidRPr="00AF03A6">
        <w:rPr>
          <w:rFonts w:asciiTheme="minorHAnsi" w:hAnsiTheme="minorHAnsi"/>
          <w:color w:val="auto"/>
          <w:lang w:val="en-GB"/>
        </w:rPr>
        <w:t>at the receipts have been lost.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2.9</w:t>
      </w:r>
      <w:r w:rsidR="00DE1691" w:rsidRPr="00AF03A6">
        <w:rPr>
          <w:rFonts w:asciiTheme="minorHAnsi" w:hAnsiTheme="minorHAnsi"/>
          <w:color w:val="auto"/>
          <w:lang w:val="en-GB"/>
        </w:rPr>
        <w:tab/>
      </w:r>
      <w:r w:rsidRPr="00AF03A6">
        <w:rPr>
          <w:rFonts w:asciiTheme="minorHAnsi" w:hAnsiTheme="minorHAnsi"/>
          <w:color w:val="auto"/>
          <w:lang w:val="en-GB"/>
        </w:rPr>
        <w:t xml:space="preserve">Petty Cash advances may be made by the </w:t>
      </w:r>
      <w:r w:rsidR="00017008" w:rsidRPr="00AF03A6">
        <w:rPr>
          <w:rFonts w:asciiTheme="minorHAnsi" w:hAnsiTheme="minorHAnsi"/>
          <w:color w:val="auto"/>
          <w:lang w:val="en-GB"/>
        </w:rPr>
        <w:t>Head of Finance</w:t>
      </w:r>
      <w:r w:rsidRPr="00AF03A6">
        <w:rPr>
          <w:rFonts w:asciiTheme="minorHAnsi" w:hAnsiTheme="minorHAnsi"/>
          <w:color w:val="auto"/>
          <w:lang w:val="en-GB"/>
        </w:rPr>
        <w:t xml:space="preserve"> to a </w:t>
      </w:r>
      <w:r w:rsidR="001A344C" w:rsidRPr="00AF03A6">
        <w:rPr>
          <w:rFonts w:asciiTheme="minorHAnsi" w:hAnsiTheme="minorHAnsi"/>
          <w:color w:val="auto"/>
          <w:lang w:val="en-GB"/>
        </w:rPr>
        <w:t>Budget Holder</w:t>
      </w:r>
      <w:r w:rsidRPr="00AF03A6">
        <w:rPr>
          <w:rFonts w:asciiTheme="minorHAnsi" w:hAnsiTheme="minorHAnsi"/>
          <w:color w:val="auto"/>
          <w:lang w:val="en-GB"/>
        </w:rPr>
        <w:t xml:space="preserve"> or to an authorised member of staff. </w:t>
      </w:r>
      <w:r w:rsidR="00DE1691" w:rsidRPr="00AF03A6">
        <w:rPr>
          <w:rFonts w:asciiTheme="minorHAnsi" w:hAnsiTheme="minorHAnsi"/>
          <w:color w:val="auto"/>
          <w:lang w:val="en-GB"/>
        </w:rPr>
        <w:t xml:space="preserve"> </w:t>
      </w:r>
      <w:r w:rsidRPr="00AF03A6">
        <w:rPr>
          <w:rFonts w:asciiTheme="minorHAnsi" w:hAnsiTheme="minorHAnsi"/>
          <w:color w:val="auto"/>
          <w:lang w:val="en-GB"/>
        </w:rPr>
        <w:t xml:space="preserve">Advances are intended only for urgent or minor day-to-day expenses of the Department. </w:t>
      </w:r>
      <w:r w:rsidR="00DE1691" w:rsidRPr="00AF03A6">
        <w:rPr>
          <w:rFonts w:asciiTheme="minorHAnsi" w:hAnsiTheme="minorHAnsi"/>
          <w:color w:val="auto"/>
          <w:lang w:val="en-GB"/>
        </w:rPr>
        <w:t xml:space="preserve"> </w:t>
      </w:r>
      <w:r w:rsidRPr="00AF03A6">
        <w:rPr>
          <w:rFonts w:asciiTheme="minorHAnsi" w:hAnsiTheme="minorHAnsi"/>
          <w:color w:val="auto"/>
          <w:lang w:val="en-GB"/>
        </w:rPr>
        <w:t xml:space="preserve">Petty Cash should not be used for making payments to suppliers with whom the </w:t>
      </w:r>
      <w:r w:rsidR="0072064F" w:rsidRPr="00AF03A6">
        <w:rPr>
          <w:rFonts w:asciiTheme="minorHAnsi" w:hAnsiTheme="minorHAnsi"/>
          <w:color w:val="auto"/>
          <w:lang w:val="en-GB"/>
        </w:rPr>
        <w:t>University</w:t>
      </w:r>
      <w:r w:rsidRPr="00AF03A6">
        <w:rPr>
          <w:rFonts w:asciiTheme="minorHAnsi" w:hAnsiTheme="minorHAnsi"/>
          <w:color w:val="auto"/>
          <w:lang w:val="en-GB"/>
        </w:rPr>
        <w:t xml:space="preserve"> has credit account facilities. </w:t>
      </w:r>
      <w:r w:rsidR="00DE1691" w:rsidRPr="00AF03A6">
        <w:rPr>
          <w:rFonts w:asciiTheme="minorHAnsi" w:hAnsiTheme="minorHAnsi"/>
          <w:color w:val="auto"/>
          <w:lang w:val="en-GB"/>
        </w:rPr>
        <w:t xml:space="preserve"> </w:t>
      </w:r>
      <w:r w:rsidRPr="00AF03A6">
        <w:rPr>
          <w:rFonts w:asciiTheme="minorHAnsi" w:hAnsiTheme="minorHAnsi"/>
          <w:color w:val="auto"/>
          <w:lang w:val="en-GB"/>
        </w:rPr>
        <w:t xml:space="preserve">Vouchers should be obtained for Petty Cash disbursements wherever possible and all vouchers should be kept and forwarded to the </w:t>
      </w:r>
      <w:r w:rsidR="0077215F" w:rsidRPr="00AF03A6">
        <w:rPr>
          <w:rFonts w:asciiTheme="minorHAnsi" w:hAnsiTheme="minorHAnsi"/>
          <w:color w:val="auto"/>
          <w:lang w:val="en-GB"/>
        </w:rPr>
        <w:t>Finance</w:t>
      </w:r>
      <w:r w:rsidRPr="00AF03A6">
        <w:rPr>
          <w:rFonts w:asciiTheme="minorHAnsi" w:hAnsiTheme="minorHAnsi"/>
          <w:color w:val="auto"/>
          <w:lang w:val="en-GB"/>
        </w:rPr>
        <w:t xml:space="preserve"> Office when claiming reimbursement at agreed times. </w:t>
      </w:r>
      <w:r w:rsidR="00DE1691" w:rsidRPr="00AF03A6">
        <w:rPr>
          <w:rFonts w:asciiTheme="minorHAnsi" w:hAnsiTheme="minorHAnsi"/>
          <w:color w:val="auto"/>
          <w:lang w:val="en-GB"/>
        </w:rPr>
        <w:t xml:space="preserve"> </w:t>
      </w:r>
      <w:r w:rsidRPr="00AF03A6">
        <w:rPr>
          <w:rFonts w:asciiTheme="minorHAnsi" w:hAnsiTheme="minorHAnsi"/>
          <w:color w:val="auto"/>
          <w:lang w:val="en-GB"/>
        </w:rPr>
        <w:t xml:space="preserve">The Petty Cash Accounts should be records only of expenditure. </w:t>
      </w:r>
      <w:r w:rsidR="00DE1691" w:rsidRPr="00AF03A6">
        <w:rPr>
          <w:rFonts w:asciiTheme="minorHAnsi" w:hAnsiTheme="minorHAnsi"/>
          <w:color w:val="auto"/>
          <w:lang w:val="en-GB"/>
        </w:rPr>
        <w:t xml:space="preserve"> </w:t>
      </w:r>
      <w:r w:rsidRPr="00AF03A6">
        <w:rPr>
          <w:rFonts w:asciiTheme="minorHAnsi" w:hAnsiTheme="minorHAnsi"/>
          <w:color w:val="auto"/>
          <w:lang w:val="en-GB"/>
        </w:rPr>
        <w:t>In no circumstances should cash receiv</w:t>
      </w:r>
      <w:r w:rsidR="00DE1691" w:rsidRPr="00AF03A6">
        <w:rPr>
          <w:rFonts w:asciiTheme="minorHAnsi" w:hAnsiTheme="minorHAnsi"/>
          <w:color w:val="auto"/>
          <w:lang w:val="en-GB"/>
        </w:rPr>
        <w:t>ed be paid into these accounts.</w:t>
      </w:r>
    </w:p>
    <w:p w:rsidR="00460E1D" w:rsidRPr="00AF03A6"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DE1691"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2.10</w:t>
      </w:r>
      <w:r w:rsidRPr="00AF03A6">
        <w:rPr>
          <w:rFonts w:asciiTheme="minorHAnsi" w:hAnsiTheme="minorHAnsi"/>
          <w:color w:val="auto"/>
          <w:lang w:val="en-GB"/>
        </w:rPr>
        <w:tab/>
      </w:r>
      <w:r w:rsidR="00CF281D" w:rsidRPr="00AF03A6">
        <w:rPr>
          <w:rFonts w:asciiTheme="minorHAnsi" w:hAnsiTheme="minorHAnsi"/>
          <w:color w:val="auto"/>
          <w:lang w:val="en-GB"/>
        </w:rPr>
        <w:t xml:space="preserve">All expenses claims must be verified for accuracy and authorised by </w:t>
      </w:r>
      <w:r w:rsidR="008F49DE">
        <w:rPr>
          <w:rFonts w:asciiTheme="minorHAnsi" w:hAnsiTheme="minorHAnsi"/>
          <w:color w:val="auto"/>
          <w:lang w:val="en-GB"/>
        </w:rPr>
        <w:t>the Reporting Manager assigned in MyHR</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This is a basic internal control procedure and, in providing an independent check, acts to protect the interests of the claimant against any possible allegation of irregularity.</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The following hierarchy </w:t>
      </w:r>
      <w:r w:rsidRPr="00AF03A6">
        <w:rPr>
          <w:rFonts w:asciiTheme="minorHAnsi" w:hAnsiTheme="minorHAnsi"/>
          <w:color w:val="auto"/>
          <w:lang w:val="en-GB"/>
        </w:rPr>
        <w:t>of authorisation is to be used:</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tbl>
      <w:tblPr>
        <w:tblW w:w="0" w:type="auto"/>
        <w:tblCellSpacing w:w="0" w:type="dxa"/>
        <w:tblInd w:w="900" w:type="dxa"/>
        <w:tblCellMar>
          <w:left w:w="0" w:type="dxa"/>
          <w:right w:w="0" w:type="dxa"/>
        </w:tblCellMar>
        <w:tblLook w:val="0000" w:firstRow="0" w:lastRow="0" w:firstColumn="0" w:lastColumn="0" w:noHBand="0" w:noVBand="0"/>
      </w:tblPr>
      <w:tblGrid>
        <w:gridCol w:w="4230"/>
        <w:gridCol w:w="3780"/>
      </w:tblGrid>
      <w:tr w:rsidR="00CF281D" w:rsidRPr="00AF03A6" w:rsidTr="00DE1691">
        <w:trPr>
          <w:tblCellSpacing w:w="0" w:type="dxa"/>
        </w:trPr>
        <w:tc>
          <w:tcPr>
            <w:tcW w:w="4230" w:type="dxa"/>
            <w:shd w:val="clear" w:color="auto" w:fill="EBEBEB"/>
            <w:vAlign w:val="center"/>
          </w:tcPr>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Style w:val="Strong"/>
                <w:rFonts w:asciiTheme="minorHAnsi" w:hAnsiTheme="minorHAnsi"/>
                <w:color w:val="auto"/>
                <w:lang w:val="en-GB"/>
              </w:rPr>
              <w:t>Claimant</w:t>
            </w:r>
          </w:p>
        </w:tc>
        <w:tc>
          <w:tcPr>
            <w:tcW w:w="3780" w:type="dxa"/>
            <w:shd w:val="clear" w:color="auto" w:fill="EBEBEB"/>
            <w:vAlign w:val="center"/>
          </w:tcPr>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Style w:val="Strong"/>
                <w:rFonts w:asciiTheme="minorHAnsi" w:hAnsiTheme="minorHAnsi"/>
                <w:color w:val="auto"/>
                <w:lang w:val="en-GB"/>
              </w:rPr>
              <w:t>Authoriser</w:t>
            </w:r>
          </w:p>
        </w:tc>
      </w:tr>
      <w:tr w:rsidR="00CF281D" w:rsidRPr="00AF03A6" w:rsidTr="00DE1691">
        <w:trPr>
          <w:tblCellSpacing w:w="0" w:type="dxa"/>
        </w:trPr>
        <w:tc>
          <w:tcPr>
            <w:tcW w:w="4230" w:type="dxa"/>
            <w:shd w:val="clear" w:color="auto" w:fill="CCCCCC"/>
          </w:tcPr>
          <w:p w:rsidR="00CF281D" w:rsidRPr="00AF03A6" w:rsidRDefault="00DE1691"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Department</w:t>
            </w:r>
            <w:r w:rsidR="0035094C" w:rsidRPr="00AF03A6">
              <w:rPr>
                <w:rFonts w:asciiTheme="minorHAnsi" w:hAnsiTheme="minorHAnsi"/>
                <w:color w:val="auto"/>
                <w:lang w:val="en-GB"/>
              </w:rPr>
              <w:t>al</w:t>
            </w:r>
            <w:r w:rsidRPr="00AF03A6">
              <w:rPr>
                <w:rFonts w:asciiTheme="minorHAnsi" w:hAnsiTheme="minorHAnsi"/>
                <w:color w:val="auto"/>
                <w:lang w:val="en-GB"/>
              </w:rPr>
              <w:t xml:space="preserve"> Staff</w:t>
            </w:r>
          </w:p>
        </w:tc>
        <w:tc>
          <w:tcPr>
            <w:tcW w:w="3780" w:type="dxa"/>
            <w:shd w:val="clear" w:color="auto" w:fill="CCCCCC"/>
          </w:tcPr>
          <w:p w:rsidR="00CF281D" w:rsidRPr="00AF03A6" w:rsidRDefault="008F49DE"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Reporting Manager</w:t>
            </w:r>
          </w:p>
        </w:tc>
      </w:tr>
      <w:tr w:rsidR="00CF281D" w:rsidRPr="00AF03A6" w:rsidTr="00DE1691">
        <w:trPr>
          <w:tblCellSpacing w:w="0" w:type="dxa"/>
        </w:trPr>
        <w:tc>
          <w:tcPr>
            <w:tcW w:w="4230" w:type="dxa"/>
            <w:shd w:val="clear" w:color="auto" w:fill="EBEBEB"/>
          </w:tcPr>
          <w:p w:rsidR="00CF281D" w:rsidRPr="00AF03A6" w:rsidRDefault="0077215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Budget Holder</w:t>
            </w:r>
          </w:p>
        </w:tc>
        <w:tc>
          <w:tcPr>
            <w:tcW w:w="3780" w:type="dxa"/>
            <w:shd w:val="clear" w:color="auto" w:fill="EBEBEB"/>
          </w:tcPr>
          <w:p w:rsidR="00CF281D" w:rsidRPr="00AF03A6" w:rsidRDefault="00DB702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SLT/</w:t>
            </w:r>
            <w:r w:rsidR="0077215F" w:rsidRPr="00AF03A6">
              <w:rPr>
                <w:rFonts w:asciiTheme="minorHAnsi" w:hAnsiTheme="minorHAnsi"/>
                <w:color w:val="auto"/>
                <w:lang w:val="en-GB"/>
              </w:rPr>
              <w:t>Director</w:t>
            </w:r>
          </w:p>
        </w:tc>
      </w:tr>
      <w:tr w:rsidR="00CF281D" w:rsidRPr="00AF03A6" w:rsidTr="00DE1691">
        <w:trPr>
          <w:tblCellSpacing w:w="0" w:type="dxa"/>
        </w:trPr>
        <w:tc>
          <w:tcPr>
            <w:tcW w:w="4230" w:type="dxa"/>
            <w:shd w:val="clear" w:color="auto" w:fill="CCCCCC"/>
          </w:tcPr>
          <w:p w:rsidR="00CF281D" w:rsidRPr="00AF03A6" w:rsidRDefault="00DB702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SLT</w:t>
            </w:r>
            <w:r w:rsidR="0077215F" w:rsidRPr="00AF03A6">
              <w:rPr>
                <w:rFonts w:asciiTheme="minorHAnsi" w:hAnsiTheme="minorHAnsi"/>
                <w:color w:val="auto"/>
                <w:lang w:val="en-GB"/>
              </w:rPr>
              <w:t>/Director</w:t>
            </w:r>
          </w:p>
        </w:tc>
        <w:tc>
          <w:tcPr>
            <w:tcW w:w="3780" w:type="dxa"/>
            <w:shd w:val="clear" w:color="auto" w:fill="CCCCCC"/>
          </w:tcPr>
          <w:p w:rsidR="00CF281D" w:rsidRPr="00AF03A6" w:rsidRDefault="00017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Vice Chancellor</w:t>
            </w:r>
          </w:p>
        </w:tc>
      </w:tr>
      <w:tr w:rsidR="00CF281D" w:rsidRPr="00AF03A6" w:rsidTr="00DE1691">
        <w:trPr>
          <w:tblCellSpacing w:w="0" w:type="dxa"/>
        </w:trPr>
        <w:tc>
          <w:tcPr>
            <w:tcW w:w="4230" w:type="dxa"/>
            <w:shd w:val="clear" w:color="auto" w:fill="EBEBEB"/>
          </w:tcPr>
          <w:p w:rsidR="00CF281D" w:rsidRPr="00AF03A6" w:rsidRDefault="00017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Vice Chancellor</w:t>
            </w:r>
          </w:p>
        </w:tc>
        <w:tc>
          <w:tcPr>
            <w:tcW w:w="3780" w:type="dxa"/>
            <w:shd w:val="clear" w:color="auto" w:fill="EBEBEB"/>
          </w:tcPr>
          <w:p w:rsidR="00CF281D" w:rsidRPr="00AF03A6" w:rsidRDefault="003E3F4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Chair of Audit Committee</w:t>
            </w:r>
          </w:p>
        </w:tc>
      </w:tr>
      <w:tr w:rsidR="00CF281D" w:rsidRPr="00AF03A6" w:rsidTr="00DE1691">
        <w:trPr>
          <w:tblCellSpacing w:w="0" w:type="dxa"/>
        </w:trPr>
        <w:tc>
          <w:tcPr>
            <w:tcW w:w="4230" w:type="dxa"/>
            <w:shd w:val="clear" w:color="auto" w:fill="CCCCCC"/>
          </w:tcPr>
          <w:p w:rsidR="00CF281D" w:rsidRPr="00AF03A6" w:rsidRDefault="0077215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Member of the Board of Governors</w:t>
            </w:r>
          </w:p>
        </w:tc>
        <w:tc>
          <w:tcPr>
            <w:tcW w:w="3780" w:type="dxa"/>
            <w:shd w:val="clear" w:color="auto" w:fill="CCCCCC"/>
          </w:tcPr>
          <w:p w:rsidR="00CF281D" w:rsidRPr="00AF03A6" w:rsidRDefault="0035094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Clerk to the Governors</w:t>
            </w:r>
          </w:p>
        </w:tc>
      </w:tr>
    </w:tbl>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B43284" w:rsidRPr="00AF03A6" w:rsidRDefault="0077215F" w:rsidP="008F49DE">
      <w:pPr>
        <w:pStyle w:val="NormalWeb"/>
        <w:numPr>
          <w:ilvl w:val="1"/>
          <w:numId w:val="8"/>
        </w:numPr>
        <w:spacing w:before="0" w:beforeAutospacing="0" w:after="0" w:afterAutospacing="0" w:line="240" w:lineRule="auto"/>
        <w:ind w:left="851" w:hanging="851"/>
        <w:jc w:val="both"/>
        <w:rPr>
          <w:rFonts w:asciiTheme="minorHAnsi" w:hAnsiTheme="minorHAnsi"/>
          <w:color w:val="auto"/>
          <w:lang w:val="en-GB"/>
        </w:rPr>
      </w:pPr>
      <w:r w:rsidRPr="00AF03A6">
        <w:rPr>
          <w:rFonts w:asciiTheme="minorHAnsi" w:hAnsiTheme="minorHAnsi"/>
          <w:color w:val="auto"/>
          <w:lang w:val="en-GB"/>
        </w:rPr>
        <w:lastRenderedPageBreak/>
        <w:t>Whilst not considered normal practice i</w:t>
      </w:r>
      <w:r w:rsidR="00CF281D" w:rsidRPr="00AF03A6">
        <w:rPr>
          <w:rFonts w:asciiTheme="minorHAnsi" w:hAnsiTheme="minorHAnsi"/>
          <w:color w:val="auto"/>
          <w:lang w:val="en-GB"/>
        </w:rPr>
        <w:t xml:space="preserve">t is possible for authority to be delegated provided that, </w:t>
      </w:r>
      <w:r w:rsidRPr="00AF03A6">
        <w:rPr>
          <w:rFonts w:asciiTheme="minorHAnsi" w:hAnsiTheme="minorHAnsi"/>
          <w:color w:val="auto"/>
          <w:lang w:val="en-GB"/>
        </w:rPr>
        <w:t xml:space="preserve">prior agreement </w:t>
      </w:r>
      <w:r w:rsidR="00017008" w:rsidRPr="00AF03A6">
        <w:rPr>
          <w:rFonts w:asciiTheme="minorHAnsi" w:hAnsiTheme="minorHAnsi"/>
          <w:color w:val="auto"/>
          <w:lang w:val="en-GB"/>
        </w:rPr>
        <w:t xml:space="preserve">is given by the Head of Finance </w:t>
      </w:r>
      <w:r w:rsidR="00B43284" w:rsidRPr="00AF03A6">
        <w:rPr>
          <w:rFonts w:asciiTheme="minorHAnsi" w:hAnsiTheme="minorHAnsi"/>
          <w:color w:val="auto"/>
          <w:lang w:val="en-GB"/>
        </w:rPr>
        <w:t>to the normal auth</w:t>
      </w:r>
      <w:r w:rsidR="008F49DE">
        <w:rPr>
          <w:rFonts w:asciiTheme="minorHAnsi" w:hAnsiTheme="minorHAnsi"/>
          <w:color w:val="auto"/>
          <w:lang w:val="en-GB"/>
        </w:rPr>
        <w:t>oriser for this to take place.</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41456D" w:rsidRPr="00AF03A6" w:rsidRDefault="00CF281D" w:rsidP="00554CE6">
      <w:pPr>
        <w:pStyle w:val="NormalWeb"/>
        <w:numPr>
          <w:ilvl w:val="0"/>
          <w:numId w:val="8"/>
        </w:numPr>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t>Travel and Subsistence</w:t>
      </w:r>
    </w:p>
    <w:p w:rsidR="000005BA" w:rsidRPr="00AF03A6" w:rsidRDefault="000005BA" w:rsidP="00554CE6">
      <w:pPr>
        <w:pStyle w:val="NormalWeb"/>
        <w:tabs>
          <w:tab w:val="left" w:pos="900"/>
        </w:tabs>
        <w:spacing w:before="0" w:beforeAutospacing="0" w:after="0" w:afterAutospacing="0" w:line="240" w:lineRule="auto"/>
        <w:jc w:val="both"/>
        <w:rPr>
          <w:rStyle w:val="Strong"/>
          <w:rFonts w:asciiTheme="minorHAnsi" w:hAnsiTheme="minorHAnsi"/>
          <w:b w:val="0"/>
          <w:color w:val="auto"/>
          <w:lang w:val="en-GB"/>
        </w:rPr>
      </w:pPr>
    </w:p>
    <w:p w:rsidR="000005BA" w:rsidRPr="00AF03A6" w:rsidRDefault="0041456D"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3.1</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Mileage</w:t>
      </w:r>
    </w:p>
    <w:p w:rsidR="0041456D" w:rsidRPr="00AF03A6" w:rsidRDefault="0041456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41456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w:t>
      </w:r>
      <w:r w:rsidR="00CF281D" w:rsidRPr="00AF03A6">
        <w:rPr>
          <w:rFonts w:asciiTheme="minorHAnsi" w:hAnsiTheme="minorHAnsi"/>
          <w:color w:val="auto"/>
          <w:lang w:val="en-GB"/>
        </w:rPr>
        <w:t>.</w:t>
      </w:r>
      <w:r w:rsidR="008B6B95" w:rsidRPr="00AF03A6">
        <w:rPr>
          <w:rFonts w:asciiTheme="minorHAnsi" w:hAnsiTheme="minorHAnsi"/>
          <w:color w:val="auto"/>
          <w:lang w:val="en-GB"/>
        </w:rPr>
        <w:t>1</w:t>
      </w:r>
      <w:r w:rsidR="00CF281D" w:rsidRPr="00AF03A6">
        <w:rPr>
          <w:rFonts w:asciiTheme="minorHAnsi" w:hAnsiTheme="minorHAnsi"/>
          <w:color w:val="auto"/>
          <w:lang w:val="en-GB"/>
        </w:rPr>
        <w:t>.1</w:t>
      </w:r>
      <w:r w:rsidRPr="00AF03A6">
        <w:rPr>
          <w:rFonts w:asciiTheme="minorHAnsi" w:hAnsiTheme="minorHAnsi"/>
          <w:color w:val="auto"/>
          <w:lang w:val="en-GB"/>
        </w:rPr>
        <w:tab/>
      </w:r>
      <w:r w:rsidR="00CF281D" w:rsidRPr="00AF03A6">
        <w:rPr>
          <w:rFonts w:asciiTheme="minorHAnsi" w:hAnsiTheme="minorHAnsi"/>
          <w:color w:val="auto"/>
          <w:lang w:val="en-GB"/>
        </w:rPr>
        <w:t xml:space="preserve">A mileage rate payable to all staff for authorised use of private cars on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business is reviewed annually</w:t>
      </w:r>
      <w:r w:rsidR="009B5310" w:rsidRPr="00AF03A6">
        <w:rPr>
          <w:rFonts w:asciiTheme="minorHAnsi" w:hAnsiTheme="minorHAnsi"/>
          <w:color w:val="auto"/>
          <w:lang w:val="en-GB"/>
        </w:rPr>
        <w:t xml:space="preserve"> by the Finance, Employment &amp; General Purposes Committee</w:t>
      </w:r>
      <w:r w:rsidR="00CF281D" w:rsidRPr="00AF03A6">
        <w:rPr>
          <w:rFonts w:asciiTheme="minorHAnsi" w:hAnsiTheme="minorHAnsi"/>
          <w:color w:val="auto"/>
          <w:lang w:val="en-GB"/>
        </w:rPr>
        <w:t xml:space="preserve">. </w:t>
      </w:r>
      <w:r w:rsidR="008B6B95" w:rsidRPr="00AF03A6">
        <w:rPr>
          <w:rFonts w:asciiTheme="minorHAnsi" w:hAnsiTheme="minorHAnsi"/>
          <w:color w:val="auto"/>
          <w:lang w:val="en-GB"/>
        </w:rPr>
        <w:t xml:space="preserve"> </w:t>
      </w:r>
      <w:r w:rsidR="00DB7027" w:rsidRPr="00DB7027">
        <w:rPr>
          <w:rFonts w:asciiTheme="minorHAnsi" w:hAnsiTheme="minorHAnsi"/>
          <w:color w:val="auto"/>
          <w:lang w:val="en-GB"/>
        </w:rPr>
        <w:t>Details of mileage allowance rates can be found at Appendix A.</w:t>
      </w:r>
      <w:r w:rsidR="008B6B95" w:rsidRPr="00DB7027">
        <w:rPr>
          <w:rFonts w:asciiTheme="minorHAnsi" w:hAnsiTheme="minorHAnsi"/>
          <w:color w:val="auto"/>
          <w:lang w:val="en-GB"/>
        </w:rPr>
        <w:t xml:space="preserve"> </w:t>
      </w:r>
      <w:r w:rsidR="00CF281D" w:rsidRPr="00DB7027">
        <w:rPr>
          <w:rFonts w:asciiTheme="minorHAnsi" w:hAnsiTheme="minorHAnsi"/>
          <w:color w:val="auto"/>
          <w:lang w:val="en-GB"/>
        </w:rPr>
        <w:t xml:space="preserve"> A single journey is defined as a journey from the home/</w:t>
      </w:r>
      <w:r w:rsidR="0072064F" w:rsidRPr="00DB7027">
        <w:rPr>
          <w:rFonts w:asciiTheme="minorHAnsi" w:hAnsiTheme="minorHAnsi"/>
          <w:color w:val="auto"/>
          <w:lang w:val="en-GB"/>
        </w:rPr>
        <w:t xml:space="preserve">University </w:t>
      </w:r>
      <w:r w:rsidR="00CF281D" w:rsidRPr="00DB7027">
        <w:rPr>
          <w:rFonts w:asciiTheme="minorHAnsi" w:hAnsiTheme="minorHAnsi"/>
          <w:color w:val="auto"/>
          <w:lang w:val="en-GB"/>
        </w:rPr>
        <w:t>to a destination and the return trip</w:t>
      </w:r>
      <w:r w:rsidR="00DA1A48" w:rsidRPr="00DB7027">
        <w:rPr>
          <w:rFonts w:asciiTheme="minorHAnsi" w:hAnsiTheme="minorHAnsi"/>
          <w:color w:val="auto"/>
          <w:lang w:val="en-GB"/>
        </w:rPr>
        <w:t xml:space="preserve"> which is undertaken in a single day</w:t>
      </w:r>
      <w:r w:rsidR="00CF281D" w:rsidRPr="00DB7027">
        <w:rPr>
          <w:rFonts w:asciiTheme="minorHAnsi" w:hAnsiTheme="minorHAnsi"/>
          <w:color w:val="auto"/>
          <w:lang w:val="en-GB"/>
        </w:rPr>
        <w:t xml:space="preserve">. </w:t>
      </w:r>
      <w:r w:rsidR="00E409EF" w:rsidRPr="00DB7027">
        <w:rPr>
          <w:rFonts w:asciiTheme="minorHAnsi" w:hAnsiTheme="minorHAnsi"/>
          <w:color w:val="auto"/>
          <w:lang w:val="en-GB"/>
        </w:rPr>
        <w:t xml:space="preserve"> For journeys exceeding 100 miles, consideration should be given to the use of the </w:t>
      </w:r>
      <w:r w:rsidR="0072064F" w:rsidRPr="00DB7027">
        <w:rPr>
          <w:rFonts w:asciiTheme="minorHAnsi" w:hAnsiTheme="minorHAnsi"/>
          <w:color w:val="auto"/>
          <w:lang w:val="en-GB"/>
        </w:rPr>
        <w:t>University</w:t>
      </w:r>
      <w:r w:rsidR="00E409EF" w:rsidRPr="00DB7027">
        <w:rPr>
          <w:rFonts w:asciiTheme="minorHAnsi" w:hAnsiTheme="minorHAnsi"/>
          <w:color w:val="auto"/>
          <w:lang w:val="en-GB"/>
        </w:rPr>
        <w:t xml:space="preserve"> vehicles </w:t>
      </w:r>
      <w:r w:rsidR="001E6BA0" w:rsidRPr="00DB7027">
        <w:rPr>
          <w:rFonts w:asciiTheme="minorHAnsi" w:hAnsiTheme="minorHAnsi"/>
          <w:color w:val="auto"/>
          <w:lang w:val="en-GB"/>
        </w:rPr>
        <w:t xml:space="preserve">where possible, </w:t>
      </w:r>
      <w:r w:rsidR="00DA1A48" w:rsidRPr="00DB7027">
        <w:rPr>
          <w:rFonts w:asciiTheme="minorHAnsi" w:hAnsiTheme="minorHAnsi"/>
          <w:color w:val="auto"/>
          <w:lang w:val="en-GB"/>
        </w:rPr>
        <w:t xml:space="preserve">public transport, </w:t>
      </w:r>
      <w:r w:rsidR="00E409EF" w:rsidRPr="00DB7027">
        <w:rPr>
          <w:rFonts w:asciiTheme="minorHAnsi" w:hAnsiTheme="minorHAnsi"/>
          <w:color w:val="auto"/>
          <w:lang w:val="en-GB"/>
        </w:rPr>
        <w:t xml:space="preserve">or the </w:t>
      </w:r>
      <w:r w:rsidR="009B5310" w:rsidRPr="00DB7027">
        <w:rPr>
          <w:rFonts w:asciiTheme="minorHAnsi" w:hAnsiTheme="minorHAnsi"/>
          <w:color w:val="auto"/>
          <w:lang w:val="en-GB"/>
        </w:rPr>
        <w:t>u</w:t>
      </w:r>
      <w:r w:rsidR="00E409EF" w:rsidRPr="00DB7027">
        <w:rPr>
          <w:rFonts w:asciiTheme="minorHAnsi" w:hAnsiTheme="minorHAnsi"/>
          <w:color w:val="auto"/>
          <w:lang w:val="en-GB"/>
        </w:rPr>
        <w:t>se of a</w:t>
      </w:r>
      <w:r w:rsidR="00E409EF" w:rsidRPr="00AF03A6">
        <w:rPr>
          <w:rFonts w:asciiTheme="minorHAnsi" w:hAnsiTheme="minorHAnsi"/>
          <w:color w:val="auto"/>
          <w:lang w:val="en-GB"/>
        </w:rPr>
        <w:t xml:space="preserve"> hire car which can often offer value for money over mileage claims.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8B6B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3.1.</w:t>
      </w:r>
      <w:r w:rsidR="0080732C" w:rsidRPr="00AF03A6">
        <w:rPr>
          <w:rFonts w:asciiTheme="minorHAnsi" w:hAnsiTheme="minorHAnsi"/>
          <w:color w:val="auto"/>
          <w:lang w:val="en-GB"/>
        </w:rPr>
        <w:t>2</w:t>
      </w:r>
      <w:r w:rsidRPr="00AF03A6">
        <w:rPr>
          <w:rFonts w:asciiTheme="minorHAnsi" w:hAnsiTheme="minorHAnsi"/>
          <w:color w:val="auto"/>
          <w:lang w:val="en-GB"/>
        </w:rPr>
        <w:tab/>
      </w:r>
      <w:r w:rsidR="00CF281D" w:rsidRPr="00AF03A6">
        <w:rPr>
          <w:rFonts w:asciiTheme="minorHAnsi" w:hAnsiTheme="minorHAnsi"/>
          <w:color w:val="auto"/>
          <w:lang w:val="en-GB"/>
        </w:rPr>
        <w:t xml:space="preserve">Full details of the journey, including date, reason for journey, starting, intermediate points and destinations, must be recorded for each journey on the form </w:t>
      </w:r>
      <w:r w:rsidR="008F49DE">
        <w:rPr>
          <w:rFonts w:asciiTheme="minorHAnsi" w:hAnsiTheme="minorHAnsi"/>
          <w:color w:val="auto"/>
          <w:lang w:val="en-GB"/>
        </w:rPr>
        <w:t>Mileage</w:t>
      </w:r>
      <w:r w:rsidR="00DA1A48" w:rsidRPr="00AF03A6">
        <w:rPr>
          <w:rFonts w:asciiTheme="minorHAnsi" w:hAnsiTheme="minorHAnsi"/>
          <w:color w:val="auto"/>
          <w:lang w:val="en-GB"/>
        </w:rPr>
        <w:t xml:space="preserve"> Claim Form</w:t>
      </w:r>
      <w:r w:rsidR="00CF281D" w:rsidRPr="00AF03A6">
        <w:rPr>
          <w:rFonts w:asciiTheme="minorHAnsi" w:hAnsiTheme="minorHAnsi"/>
          <w:color w:val="auto"/>
          <w:lang w:val="en-GB"/>
        </w:rPr>
        <w:t xml:space="preserve"> along with </w:t>
      </w:r>
      <w:r w:rsidR="008F49DE">
        <w:rPr>
          <w:rFonts w:asciiTheme="minorHAnsi" w:hAnsiTheme="minorHAnsi"/>
          <w:color w:val="auto"/>
          <w:lang w:val="en-GB"/>
        </w:rPr>
        <w:t>the Business mileage claimed via MyHR.</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80732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3.1.3</w:t>
      </w:r>
      <w:r w:rsidR="008B6B95" w:rsidRPr="00AF03A6">
        <w:rPr>
          <w:rFonts w:asciiTheme="minorHAnsi" w:hAnsiTheme="minorHAnsi"/>
          <w:color w:val="auto"/>
          <w:lang w:val="en-GB"/>
        </w:rPr>
        <w:tab/>
      </w:r>
      <w:r w:rsidR="00DB7027">
        <w:rPr>
          <w:rFonts w:asciiTheme="minorHAnsi" w:hAnsiTheme="minorHAnsi"/>
          <w:color w:val="auto"/>
          <w:lang w:val="en-GB"/>
        </w:rPr>
        <w:t xml:space="preserve">Different rates apply for </w:t>
      </w:r>
      <w:r w:rsidR="00257ABE">
        <w:rPr>
          <w:rFonts w:asciiTheme="minorHAnsi" w:hAnsiTheme="minorHAnsi"/>
          <w:color w:val="auto"/>
          <w:lang w:val="en-GB"/>
        </w:rPr>
        <w:t>s</w:t>
      </w:r>
      <w:r w:rsidR="00257ABE" w:rsidRPr="00AF03A6">
        <w:rPr>
          <w:rFonts w:asciiTheme="minorHAnsi" w:hAnsiTheme="minorHAnsi"/>
          <w:color w:val="auto"/>
          <w:lang w:val="en-GB"/>
        </w:rPr>
        <w:t>taff that chooses</w:t>
      </w:r>
      <w:r w:rsidR="00CF281D" w:rsidRPr="00AF03A6">
        <w:rPr>
          <w:rFonts w:asciiTheme="minorHAnsi" w:hAnsiTheme="minorHAnsi"/>
          <w:color w:val="auto"/>
          <w:lang w:val="en-GB"/>
        </w:rPr>
        <w:t xml:space="preserve"> to travel by motorcycles and bicy</w:t>
      </w:r>
      <w:r w:rsidR="00DB7027">
        <w:rPr>
          <w:rFonts w:asciiTheme="minorHAnsi" w:hAnsiTheme="minorHAnsi"/>
          <w:color w:val="auto"/>
          <w:lang w:val="en-GB"/>
        </w:rPr>
        <w:t xml:space="preserve">cles. Details of rates and allowances can be found at Appendix A. </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8B6B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3.1</w:t>
      </w:r>
      <w:r w:rsidR="0080732C" w:rsidRPr="00AF03A6">
        <w:rPr>
          <w:rFonts w:asciiTheme="minorHAnsi" w:hAnsiTheme="minorHAnsi"/>
          <w:color w:val="auto"/>
          <w:lang w:val="en-GB"/>
        </w:rPr>
        <w:t>.4</w:t>
      </w:r>
      <w:r w:rsidRPr="00AF03A6">
        <w:rPr>
          <w:rFonts w:asciiTheme="minorHAnsi" w:hAnsiTheme="minorHAnsi"/>
          <w:color w:val="auto"/>
          <w:lang w:val="en-GB"/>
        </w:rPr>
        <w:tab/>
      </w:r>
      <w:r w:rsidR="00CF281D" w:rsidRPr="00AF03A6">
        <w:rPr>
          <w:rFonts w:asciiTheme="minorHAnsi" w:hAnsiTheme="minorHAnsi"/>
          <w:color w:val="auto"/>
          <w:lang w:val="en-GB"/>
        </w:rPr>
        <w:t>All journeys between home and the normal location</w:t>
      </w:r>
      <w:r w:rsidR="00136E06" w:rsidRPr="00AF03A6">
        <w:rPr>
          <w:rFonts w:asciiTheme="minorHAnsi" w:hAnsiTheme="minorHAnsi"/>
          <w:color w:val="auto"/>
          <w:lang w:val="en-GB"/>
        </w:rPr>
        <w:t xml:space="preserve"> (Bisho</w:t>
      </w:r>
      <w:r w:rsidR="0072064F" w:rsidRPr="00AF03A6">
        <w:rPr>
          <w:rFonts w:asciiTheme="minorHAnsi" w:hAnsiTheme="minorHAnsi"/>
          <w:color w:val="auto"/>
          <w:lang w:val="en-GB"/>
        </w:rPr>
        <w:t>p Grosseteste University</w:t>
      </w:r>
      <w:r w:rsidR="00136E06" w:rsidRPr="00AF03A6">
        <w:rPr>
          <w:rFonts w:asciiTheme="minorHAnsi" w:hAnsiTheme="minorHAnsi"/>
          <w:color w:val="auto"/>
          <w:lang w:val="en-GB"/>
        </w:rPr>
        <w:t>)</w:t>
      </w:r>
      <w:r w:rsidR="00CF281D" w:rsidRPr="00AF03A6">
        <w:rPr>
          <w:rFonts w:asciiTheme="minorHAnsi" w:hAnsiTheme="minorHAnsi"/>
          <w:color w:val="auto"/>
          <w:lang w:val="en-GB"/>
        </w:rPr>
        <w:t xml:space="preserve"> are to be regarded as private (ordinary commuting) and the costs of these journeys cannot be claimed.</w:t>
      </w:r>
      <w:r w:rsidR="00F27A39" w:rsidRPr="00AF03A6">
        <w:rPr>
          <w:rFonts w:asciiTheme="minorHAnsi" w:hAnsiTheme="minorHAnsi"/>
          <w:color w:val="auto"/>
          <w:lang w:val="en-GB"/>
        </w:rPr>
        <w:t xml:space="preserve">  </w:t>
      </w:r>
      <w:r w:rsidR="00CF281D" w:rsidRPr="00AF03A6">
        <w:rPr>
          <w:rFonts w:asciiTheme="minorHAnsi" w:hAnsiTheme="minorHAnsi"/>
          <w:color w:val="auto"/>
          <w:lang w:val="en-GB"/>
        </w:rPr>
        <w:t>All journeys away from the normal place of work on business may be regarded as business journeys.</w:t>
      </w:r>
      <w:r w:rsidR="00F27A39"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Where a journey begins or ends at home the employee may claim the whole cost of the journey provided that it was car</w:t>
      </w:r>
      <w:r w:rsidR="002577AB" w:rsidRPr="00AF03A6">
        <w:rPr>
          <w:rFonts w:asciiTheme="minorHAnsi" w:hAnsiTheme="minorHAnsi"/>
          <w:color w:val="auto"/>
          <w:lang w:val="en-GB"/>
        </w:rPr>
        <w:t>ried out for business purposes.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8B6B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w:t>
      </w:r>
      <w:r w:rsidR="00CF281D" w:rsidRPr="00AF03A6">
        <w:rPr>
          <w:rFonts w:asciiTheme="minorHAnsi" w:hAnsiTheme="minorHAnsi"/>
          <w:color w:val="auto"/>
          <w:lang w:val="en-GB"/>
        </w:rPr>
        <w:t>.</w:t>
      </w:r>
      <w:r w:rsidRPr="00AF03A6">
        <w:rPr>
          <w:rFonts w:asciiTheme="minorHAnsi" w:hAnsiTheme="minorHAnsi"/>
          <w:color w:val="auto"/>
          <w:lang w:val="en-GB"/>
        </w:rPr>
        <w:t>1</w:t>
      </w:r>
      <w:r w:rsidR="0080732C" w:rsidRPr="00AF03A6">
        <w:rPr>
          <w:rFonts w:asciiTheme="minorHAnsi" w:hAnsiTheme="minorHAnsi"/>
          <w:color w:val="auto"/>
          <w:lang w:val="en-GB"/>
        </w:rPr>
        <w:t>.5</w:t>
      </w:r>
      <w:r w:rsidRPr="00AF03A6">
        <w:rPr>
          <w:rFonts w:asciiTheme="minorHAnsi" w:hAnsiTheme="minorHAnsi"/>
          <w:color w:val="auto"/>
          <w:lang w:val="en-GB"/>
        </w:rPr>
        <w:tab/>
      </w:r>
      <w:r w:rsidR="00CF281D" w:rsidRPr="00AF03A6">
        <w:rPr>
          <w:rFonts w:asciiTheme="minorHAnsi" w:hAnsiTheme="minorHAnsi"/>
          <w:color w:val="auto"/>
          <w:lang w:val="en-GB"/>
        </w:rPr>
        <w:t xml:space="preserve">Exceptionally, where an employee is obliged to travel to an emergency at their permanent workplace, the travel from home may be regarded as business travel between two workplaces.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In such circumstances the cost of travel will qualify for tax relief. </w:t>
      </w:r>
      <w:r w:rsidR="005159E4" w:rsidRPr="00AF03A6">
        <w:rPr>
          <w:rFonts w:asciiTheme="minorHAnsi" w:hAnsiTheme="minorHAnsi"/>
          <w:color w:val="auto"/>
          <w:lang w:val="en-GB"/>
        </w:rPr>
        <w:t xml:space="preserve"> </w:t>
      </w:r>
      <w:r w:rsidR="00CF281D" w:rsidRPr="00AF03A6">
        <w:rPr>
          <w:rFonts w:asciiTheme="minorHAnsi" w:hAnsiTheme="minorHAnsi"/>
          <w:color w:val="auto"/>
          <w:lang w:val="en-GB"/>
        </w:rPr>
        <w:t>But to get the relief, all of the followin</w:t>
      </w:r>
      <w:r w:rsidRPr="00AF03A6">
        <w:rPr>
          <w:rFonts w:asciiTheme="minorHAnsi" w:hAnsiTheme="minorHAnsi"/>
          <w:color w:val="auto"/>
          <w:lang w:val="en-GB"/>
        </w:rPr>
        <w:t>g conditions must be satisfied:</w:t>
      </w:r>
    </w:p>
    <w:p w:rsidR="00CF281D" w:rsidRPr="00AF03A6" w:rsidRDefault="008B6B95" w:rsidP="00554CE6">
      <w:pPr>
        <w:pStyle w:val="ListParagraph"/>
        <w:numPr>
          <w:ilvl w:val="0"/>
          <w:numId w:val="9"/>
        </w:numPr>
        <w:tabs>
          <w:tab w:val="left" w:pos="900"/>
        </w:tabs>
        <w:spacing w:before="0" w:beforeAutospacing="0" w:after="0" w:afterAutospacing="0"/>
        <w:ind w:left="1260"/>
        <w:jc w:val="both"/>
        <w:rPr>
          <w:rFonts w:asciiTheme="minorHAnsi" w:hAnsiTheme="minorHAnsi"/>
          <w:sz w:val="22"/>
          <w:szCs w:val="22"/>
          <w:lang w:val="en-GB"/>
        </w:rPr>
      </w:pPr>
      <w:r w:rsidRPr="00AF03A6">
        <w:rPr>
          <w:rStyle w:val="bullets1"/>
          <w:rFonts w:asciiTheme="minorHAnsi" w:hAnsiTheme="minorHAnsi"/>
          <w:color w:val="auto"/>
          <w:sz w:val="22"/>
          <w:szCs w:val="22"/>
          <w:lang w:val="en-GB"/>
        </w:rPr>
        <w:t>t</w:t>
      </w:r>
      <w:r w:rsidR="00CF281D" w:rsidRPr="00AF03A6">
        <w:rPr>
          <w:rStyle w:val="bullets1"/>
          <w:rFonts w:asciiTheme="minorHAnsi" w:hAnsiTheme="minorHAnsi"/>
          <w:color w:val="auto"/>
          <w:sz w:val="22"/>
          <w:szCs w:val="22"/>
          <w:lang w:val="en-GB"/>
        </w:rPr>
        <w:t>he employee has to give advice on handling the emergency before starting the journey; and</w:t>
      </w:r>
    </w:p>
    <w:p w:rsidR="00CF281D" w:rsidRPr="00AF03A6" w:rsidRDefault="008B6B95" w:rsidP="00554CE6">
      <w:pPr>
        <w:pStyle w:val="ListParagraph"/>
        <w:numPr>
          <w:ilvl w:val="0"/>
          <w:numId w:val="9"/>
        </w:numPr>
        <w:tabs>
          <w:tab w:val="left" w:pos="900"/>
        </w:tabs>
        <w:spacing w:before="0" w:beforeAutospacing="0" w:after="0" w:afterAutospacing="0"/>
        <w:ind w:left="1260"/>
        <w:jc w:val="both"/>
        <w:rPr>
          <w:rFonts w:asciiTheme="minorHAnsi" w:hAnsiTheme="minorHAnsi"/>
          <w:sz w:val="22"/>
          <w:szCs w:val="22"/>
          <w:lang w:val="en-GB"/>
        </w:rPr>
      </w:pPr>
      <w:r w:rsidRPr="00AF03A6">
        <w:rPr>
          <w:rStyle w:val="bullets1"/>
          <w:rFonts w:asciiTheme="minorHAnsi" w:hAnsiTheme="minorHAnsi"/>
          <w:color w:val="auto"/>
          <w:sz w:val="22"/>
          <w:szCs w:val="22"/>
          <w:lang w:val="en-GB"/>
        </w:rPr>
        <w:t>a</w:t>
      </w:r>
      <w:r w:rsidR="00CF281D" w:rsidRPr="00AF03A6">
        <w:rPr>
          <w:rStyle w:val="bullets1"/>
          <w:rFonts w:asciiTheme="minorHAnsi" w:hAnsiTheme="minorHAnsi"/>
          <w:color w:val="auto"/>
          <w:sz w:val="22"/>
          <w:szCs w:val="22"/>
          <w:lang w:val="en-GB"/>
        </w:rPr>
        <w:t>ssume full responsibility for those aspects appropriate to the employee’s duties from that time; and</w:t>
      </w:r>
    </w:p>
    <w:p w:rsidR="00CF281D" w:rsidRPr="00AF03A6" w:rsidRDefault="008B6B95" w:rsidP="00554CE6">
      <w:pPr>
        <w:pStyle w:val="ListParagraph"/>
        <w:numPr>
          <w:ilvl w:val="0"/>
          <w:numId w:val="9"/>
        </w:numPr>
        <w:tabs>
          <w:tab w:val="left" w:pos="900"/>
        </w:tabs>
        <w:spacing w:before="0" w:beforeAutospacing="0" w:after="0" w:afterAutospacing="0"/>
        <w:ind w:left="1260"/>
        <w:jc w:val="both"/>
        <w:rPr>
          <w:rFonts w:asciiTheme="minorHAnsi" w:hAnsiTheme="minorHAnsi"/>
          <w:sz w:val="22"/>
          <w:szCs w:val="22"/>
          <w:lang w:val="en-GB"/>
        </w:rPr>
      </w:pPr>
      <w:r w:rsidRPr="00AF03A6">
        <w:rPr>
          <w:rStyle w:val="bullets1"/>
          <w:rFonts w:asciiTheme="minorHAnsi" w:hAnsiTheme="minorHAnsi"/>
          <w:color w:val="auto"/>
          <w:sz w:val="22"/>
          <w:szCs w:val="22"/>
          <w:lang w:val="en-GB"/>
        </w:rPr>
        <w:t>t</w:t>
      </w:r>
      <w:r w:rsidR="00CF281D" w:rsidRPr="00AF03A6">
        <w:rPr>
          <w:rStyle w:val="bullets1"/>
          <w:rFonts w:asciiTheme="minorHAnsi" w:hAnsiTheme="minorHAnsi"/>
          <w:color w:val="auto"/>
          <w:sz w:val="22"/>
          <w:szCs w:val="22"/>
          <w:lang w:val="en-GB"/>
        </w:rPr>
        <w:t>he employee has a continuing responsibility for the emergency whilst travelling to the workplace</w:t>
      </w:r>
      <w:r w:rsidRPr="00AF03A6">
        <w:rPr>
          <w:rStyle w:val="bullets1"/>
          <w:rFonts w:asciiTheme="minorHAnsi" w:hAnsiTheme="minorHAnsi"/>
          <w:color w:val="auto"/>
          <w:sz w:val="22"/>
          <w:szCs w:val="22"/>
          <w:lang w:val="en-GB"/>
        </w:rPr>
        <w:t>;</w:t>
      </w:r>
    </w:p>
    <w:p w:rsidR="00CF281D" w:rsidRPr="00AF03A6" w:rsidRDefault="008B6B95" w:rsidP="00554CE6">
      <w:pPr>
        <w:pStyle w:val="NormalWeb"/>
        <w:numPr>
          <w:ilvl w:val="0"/>
          <w:numId w:val="9"/>
        </w:numPr>
        <w:tabs>
          <w:tab w:val="left" w:pos="900"/>
        </w:tabs>
        <w:spacing w:before="0" w:beforeAutospacing="0" w:after="0" w:afterAutospacing="0" w:line="240" w:lineRule="auto"/>
        <w:ind w:left="1260"/>
        <w:jc w:val="both"/>
        <w:rPr>
          <w:rFonts w:asciiTheme="minorHAnsi" w:hAnsiTheme="minorHAnsi"/>
          <w:color w:val="auto"/>
          <w:lang w:val="en-GB"/>
        </w:rPr>
      </w:pPr>
      <w:r w:rsidRPr="00AF03A6">
        <w:rPr>
          <w:rFonts w:asciiTheme="minorHAnsi" w:hAnsiTheme="minorHAnsi"/>
          <w:color w:val="auto"/>
          <w:lang w:val="en-GB"/>
        </w:rPr>
        <w:t>w</w:t>
      </w:r>
      <w:r w:rsidR="00CF281D" w:rsidRPr="00AF03A6">
        <w:rPr>
          <w:rFonts w:asciiTheme="minorHAnsi" w:hAnsiTheme="minorHAnsi"/>
          <w:color w:val="auto"/>
          <w:lang w:val="en-GB"/>
        </w:rPr>
        <w:t>here an employee is on stand-by and can be called out at short notice and does not satisfy the abov</w:t>
      </w:r>
      <w:r w:rsidRPr="00AF03A6">
        <w:rPr>
          <w:rFonts w:asciiTheme="minorHAnsi" w:hAnsiTheme="minorHAnsi"/>
          <w:color w:val="auto"/>
          <w:lang w:val="en-GB"/>
        </w:rPr>
        <w:t>e is deemed as private mileage.</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FD0A61" w:rsidRDefault="000860A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3.1.6</w:t>
      </w:r>
      <w:r w:rsidR="008B6B95" w:rsidRPr="00AF03A6">
        <w:rPr>
          <w:rFonts w:asciiTheme="minorHAnsi" w:hAnsiTheme="minorHAnsi"/>
          <w:color w:val="auto"/>
          <w:lang w:val="en-GB"/>
        </w:rPr>
        <w:tab/>
      </w:r>
      <w:r w:rsidR="00F1734F" w:rsidRPr="00AF03A6">
        <w:rPr>
          <w:rFonts w:asciiTheme="minorHAnsi" w:hAnsiTheme="minorHAnsi"/>
          <w:color w:val="auto"/>
          <w:spacing w:val="-2"/>
          <w:lang w:val="en-GB"/>
        </w:rPr>
        <w:t>Those employees wishing to use</w:t>
      </w:r>
      <w:r w:rsidR="004418C2" w:rsidRPr="00AF03A6">
        <w:rPr>
          <w:rFonts w:asciiTheme="minorHAnsi" w:hAnsiTheme="minorHAnsi"/>
          <w:color w:val="auto"/>
          <w:spacing w:val="-2"/>
          <w:lang w:val="en-GB"/>
        </w:rPr>
        <w:t xml:space="preserve"> their own private vehicles for</w:t>
      </w:r>
      <w:r w:rsidR="00390551" w:rsidRPr="00AF03A6">
        <w:rPr>
          <w:rFonts w:asciiTheme="minorHAnsi" w:hAnsiTheme="minorHAnsi"/>
          <w:color w:val="auto"/>
          <w:spacing w:val="-2"/>
          <w:lang w:val="en-GB"/>
        </w:rPr>
        <w:t xml:space="preserve"> </w:t>
      </w:r>
      <w:r w:rsidR="00F1734F" w:rsidRPr="00AF03A6">
        <w:rPr>
          <w:rFonts w:asciiTheme="minorHAnsi" w:hAnsiTheme="minorHAnsi"/>
          <w:color w:val="auto"/>
          <w:spacing w:val="-2"/>
          <w:lang w:val="en-GB"/>
        </w:rPr>
        <w:t>University</w:t>
      </w:r>
      <w:r w:rsidR="00F1734F" w:rsidRPr="00AF03A6">
        <w:rPr>
          <w:rFonts w:asciiTheme="minorHAnsi" w:hAnsiTheme="minorHAnsi"/>
          <w:color w:val="auto"/>
          <w:lang w:val="en-GB"/>
        </w:rPr>
        <w:t xml:space="preserve"> business should comply with the regulations as noted in the Insurance s</w:t>
      </w:r>
      <w:r w:rsidR="00CF281D" w:rsidRPr="00AF03A6">
        <w:rPr>
          <w:rFonts w:asciiTheme="minorHAnsi" w:hAnsiTheme="minorHAnsi"/>
          <w:color w:val="auto"/>
          <w:lang w:val="en-GB"/>
        </w:rPr>
        <w:t>ection of th</w:t>
      </w:r>
      <w:r w:rsidR="0072064F" w:rsidRPr="00AF03A6">
        <w:rPr>
          <w:rFonts w:asciiTheme="minorHAnsi" w:hAnsiTheme="minorHAnsi"/>
          <w:color w:val="auto"/>
          <w:lang w:val="en-GB"/>
        </w:rPr>
        <w:t xml:space="preserve">e University </w:t>
      </w:r>
      <w:r w:rsidR="00F1734F" w:rsidRPr="00AF03A6">
        <w:rPr>
          <w:rFonts w:asciiTheme="minorHAnsi" w:hAnsiTheme="minorHAnsi"/>
          <w:color w:val="auto"/>
          <w:lang w:val="en-GB"/>
        </w:rPr>
        <w:t>Financial Regulations</w:t>
      </w:r>
      <w:r w:rsidRPr="00AF03A6">
        <w:rPr>
          <w:rFonts w:asciiTheme="minorHAnsi" w:hAnsiTheme="minorHAnsi"/>
          <w:color w:val="auto"/>
          <w:lang w:val="en-GB"/>
        </w:rPr>
        <w:t xml:space="preserve"> and with the policy on using vehicles for work purposes</w:t>
      </w:r>
      <w:r w:rsidR="00F1734F" w:rsidRPr="00AF03A6">
        <w:rPr>
          <w:rFonts w:asciiTheme="minorHAnsi" w:hAnsiTheme="minorHAnsi"/>
          <w:color w:val="auto"/>
          <w:lang w:val="en-GB"/>
        </w:rPr>
        <w:t>.  Failure to do so will result in any mileage payments being withheld until an employee complies with the requirements.  This i</w:t>
      </w:r>
      <w:r w:rsidR="0072064F" w:rsidRPr="00AF03A6">
        <w:rPr>
          <w:rFonts w:asciiTheme="minorHAnsi" w:hAnsiTheme="minorHAnsi"/>
          <w:color w:val="auto"/>
          <w:lang w:val="en-GB"/>
        </w:rPr>
        <w:t>s because the University</w:t>
      </w:r>
      <w:r w:rsidR="00F1734F" w:rsidRPr="00AF03A6">
        <w:rPr>
          <w:rFonts w:asciiTheme="minorHAnsi" w:hAnsiTheme="minorHAnsi"/>
          <w:color w:val="auto"/>
          <w:lang w:val="en-GB"/>
        </w:rPr>
        <w:t xml:space="preserve"> has a responsibility under the Corporate Manslaughter Act to ensure employees maintain the correct insurance for business use of their vehicles and that </w:t>
      </w:r>
      <w:r w:rsidR="002425E6" w:rsidRPr="00AF03A6">
        <w:rPr>
          <w:rFonts w:asciiTheme="minorHAnsi" w:hAnsiTheme="minorHAnsi"/>
          <w:color w:val="auto"/>
          <w:lang w:val="en-GB"/>
        </w:rPr>
        <w:t>employees and the</w:t>
      </w:r>
      <w:r w:rsidR="00136E06" w:rsidRPr="00AF03A6">
        <w:rPr>
          <w:rFonts w:asciiTheme="minorHAnsi" w:hAnsiTheme="minorHAnsi"/>
          <w:color w:val="auto"/>
          <w:lang w:val="en-GB"/>
        </w:rPr>
        <w:t>ir</w:t>
      </w:r>
      <w:r w:rsidR="002425E6" w:rsidRPr="00AF03A6">
        <w:rPr>
          <w:rFonts w:asciiTheme="minorHAnsi" w:hAnsiTheme="minorHAnsi"/>
          <w:color w:val="auto"/>
          <w:lang w:val="en-GB"/>
        </w:rPr>
        <w:t xml:space="preserve"> </w:t>
      </w:r>
      <w:r w:rsidR="00F1734F" w:rsidRPr="00AF03A6">
        <w:rPr>
          <w:rFonts w:asciiTheme="minorHAnsi" w:hAnsiTheme="minorHAnsi"/>
          <w:color w:val="auto"/>
          <w:lang w:val="en-GB"/>
        </w:rPr>
        <w:t xml:space="preserve">vehicles </w:t>
      </w:r>
      <w:r w:rsidR="002425E6" w:rsidRPr="00AF03A6">
        <w:rPr>
          <w:rFonts w:asciiTheme="minorHAnsi" w:hAnsiTheme="minorHAnsi"/>
          <w:color w:val="auto"/>
          <w:lang w:val="en-GB"/>
        </w:rPr>
        <w:t>are fit and safe to drive.  Hence, a</w:t>
      </w:r>
      <w:r w:rsidR="00CF281D" w:rsidRPr="00AF03A6">
        <w:rPr>
          <w:rFonts w:asciiTheme="minorHAnsi" w:hAnsiTheme="minorHAnsi"/>
          <w:color w:val="auto"/>
          <w:lang w:val="en-GB"/>
        </w:rPr>
        <w:t xml:space="preserve">ll staff using their own private vehicles on behalf of the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must notify their motor in</w:t>
      </w:r>
      <w:r w:rsidR="00CF281D" w:rsidRPr="00FD0A61">
        <w:rPr>
          <w:rFonts w:asciiTheme="minorHAnsi" w:hAnsiTheme="minorHAnsi"/>
          <w:color w:val="auto"/>
          <w:lang w:val="en-GB"/>
        </w:rPr>
        <w:t>surers and maintain appropriate insurance cover for business use</w:t>
      </w:r>
      <w:r w:rsidR="002425E6" w:rsidRPr="00FD0A61">
        <w:rPr>
          <w:rFonts w:asciiTheme="minorHAnsi" w:hAnsiTheme="minorHAnsi"/>
          <w:color w:val="auto"/>
          <w:lang w:val="en-GB"/>
        </w:rPr>
        <w:t xml:space="preserve"> in addition to providing the required information as set out in the Financial Regulations to the </w:t>
      </w:r>
      <w:r w:rsidR="00F27A39" w:rsidRPr="00FD0A61">
        <w:rPr>
          <w:rFonts w:asciiTheme="minorHAnsi" w:hAnsiTheme="minorHAnsi"/>
          <w:color w:val="auto"/>
          <w:lang w:val="en-GB"/>
        </w:rPr>
        <w:t>F</w:t>
      </w:r>
      <w:r w:rsidR="002425E6" w:rsidRPr="00FD0A61">
        <w:rPr>
          <w:rFonts w:asciiTheme="minorHAnsi" w:hAnsiTheme="minorHAnsi"/>
          <w:color w:val="auto"/>
          <w:lang w:val="en-GB"/>
        </w:rPr>
        <w:t xml:space="preserve">inance </w:t>
      </w:r>
      <w:r w:rsidR="00390551" w:rsidRPr="00FD0A61">
        <w:rPr>
          <w:rFonts w:asciiTheme="minorHAnsi" w:hAnsiTheme="minorHAnsi"/>
          <w:color w:val="auto"/>
          <w:lang w:val="en-GB"/>
        </w:rPr>
        <w:t>Office</w:t>
      </w:r>
      <w:r w:rsidR="002425E6" w:rsidRPr="00FD0A61">
        <w:rPr>
          <w:rFonts w:asciiTheme="minorHAnsi" w:hAnsiTheme="minorHAnsi"/>
          <w:color w:val="auto"/>
          <w:lang w:val="en-GB"/>
        </w:rPr>
        <w:t xml:space="preserve"> on an annual basis.</w:t>
      </w:r>
    </w:p>
    <w:p w:rsidR="00AD301B" w:rsidRPr="00FD0A61" w:rsidRDefault="00AD301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AD301B" w:rsidRPr="00AF03A6" w:rsidRDefault="00AD301B" w:rsidP="00AD301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FD0A61">
        <w:rPr>
          <w:rFonts w:asciiTheme="minorHAnsi" w:hAnsiTheme="minorHAnsi"/>
          <w:color w:val="auto"/>
          <w:lang w:val="en-GB"/>
        </w:rPr>
        <w:lastRenderedPageBreak/>
        <w:t>3.1.7</w:t>
      </w:r>
      <w:r w:rsidRPr="00FD0A61">
        <w:rPr>
          <w:rFonts w:asciiTheme="minorHAnsi" w:hAnsiTheme="minorHAnsi"/>
          <w:color w:val="auto"/>
          <w:lang w:val="en-GB"/>
        </w:rPr>
        <w:tab/>
        <w:t>Claims will not be reimbursed for fines for Road traffic Act offences, e.g. speeding, driving in restricted access areas, etc.</w:t>
      </w:r>
      <w:r>
        <w:rPr>
          <w:rFonts w:asciiTheme="minorHAnsi" w:hAnsiTheme="minorHAnsi"/>
          <w:color w:val="auto"/>
          <w:lang w:val="en-GB"/>
        </w:rPr>
        <w:t xml:space="preserve"> </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2577AB" w:rsidRPr="00AF03A6" w:rsidRDefault="002577A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3.2</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Travelling Expenses (other than mileage)</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2577A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3.2.1</w:t>
      </w:r>
      <w:r w:rsidRPr="00AF03A6">
        <w:rPr>
          <w:rFonts w:asciiTheme="minorHAnsi" w:hAnsiTheme="minorHAnsi"/>
          <w:color w:val="auto"/>
          <w:lang w:val="en-GB"/>
        </w:rPr>
        <w:tab/>
      </w:r>
      <w:r w:rsidR="00CF281D" w:rsidRPr="00AF03A6">
        <w:rPr>
          <w:rFonts w:asciiTheme="minorHAnsi" w:hAnsiTheme="minorHAnsi"/>
          <w:color w:val="auto"/>
          <w:lang w:val="en-GB"/>
        </w:rPr>
        <w:t>Except as otherwise provided below, employees may claim only the cost</w:t>
      </w:r>
      <w:r w:rsidRPr="00AF03A6">
        <w:rPr>
          <w:rFonts w:asciiTheme="minorHAnsi" w:hAnsiTheme="minorHAnsi"/>
          <w:color w:val="auto"/>
          <w:lang w:val="en-GB"/>
        </w:rPr>
        <w:t>s of necessary business travel.</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2577A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3.2.2</w:t>
      </w:r>
      <w:r w:rsidRPr="00AF03A6">
        <w:rPr>
          <w:rFonts w:asciiTheme="minorHAnsi" w:hAnsiTheme="minorHAnsi"/>
          <w:color w:val="auto"/>
          <w:lang w:val="en-GB"/>
        </w:rPr>
        <w:tab/>
      </w:r>
      <w:r w:rsidR="00CF281D" w:rsidRPr="00AF03A6">
        <w:rPr>
          <w:rFonts w:asciiTheme="minorHAnsi" w:hAnsiTheme="minorHAnsi"/>
          <w:color w:val="auto"/>
          <w:lang w:val="en-GB"/>
        </w:rPr>
        <w:t xml:space="preserve">Any staff travelling overseas on </w:t>
      </w:r>
      <w:r w:rsidR="0072064F" w:rsidRPr="00AF03A6">
        <w:rPr>
          <w:rFonts w:asciiTheme="minorHAnsi" w:hAnsiTheme="minorHAnsi"/>
          <w:color w:val="auto"/>
          <w:lang w:val="en-GB"/>
        </w:rPr>
        <w:t>University</w:t>
      </w:r>
      <w:r w:rsidR="00CF281D" w:rsidRPr="00AF03A6">
        <w:rPr>
          <w:rFonts w:asciiTheme="minorHAnsi" w:hAnsiTheme="minorHAnsi"/>
          <w:color w:val="auto"/>
          <w:lang w:val="en-GB"/>
        </w:rPr>
        <w:t xml:space="preserve"> business must contact the </w:t>
      </w:r>
      <w:r w:rsidR="00486BB2" w:rsidRPr="00AF03A6">
        <w:rPr>
          <w:rFonts w:asciiTheme="minorHAnsi" w:hAnsiTheme="minorHAnsi"/>
          <w:color w:val="auto"/>
          <w:lang w:val="en-GB"/>
        </w:rPr>
        <w:t>Finance</w:t>
      </w:r>
      <w:r w:rsidR="00CF281D" w:rsidRPr="00AF03A6">
        <w:rPr>
          <w:rFonts w:asciiTheme="minorHAnsi" w:hAnsiTheme="minorHAnsi"/>
          <w:color w:val="auto"/>
          <w:lang w:val="en-GB"/>
        </w:rPr>
        <w:t xml:space="preserve"> Office to ensure that they are covered under the </w:t>
      </w:r>
      <w:r w:rsidR="00486BB2" w:rsidRPr="00AF03A6">
        <w:rPr>
          <w:rFonts w:asciiTheme="minorHAnsi" w:hAnsiTheme="minorHAnsi"/>
          <w:color w:val="auto"/>
          <w:lang w:val="en-GB"/>
        </w:rPr>
        <w:t>University</w:t>
      </w:r>
      <w:r w:rsidR="00CF281D" w:rsidRPr="00AF03A6">
        <w:rPr>
          <w:rFonts w:asciiTheme="minorHAnsi" w:hAnsiTheme="minorHAnsi"/>
          <w:color w:val="auto"/>
          <w:lang w:val="en-GB"/>
        </w:rPr>
        <w:t xml:space="preserve">’s business travel policy. </w:t>
      </w:r>
      <w:r w:rsidRPr="00AF03A6">
        <w:rPr>
          <w:rFonts w:asciiTheme="minorHAnsi" w:hAnsiTheme="minorHAnsi"/>
          <w:color w:val="auto"/>
          <w:lang w:val="en-GB"/>
        </w:rPr>
        <w:t xml:space="preserve"> </w:t>
      </w:r>
      <w:r w:rsidR="00486BB2" w:rsidRPr="00AF03A6">
        <w:rPr>
          <w:rFonts w:asciiTheme="minorHAnsi" w:hAnsiTheme="minorHAnsi"/>
          <w:color w:val="auto"/>
          <w:lang w:val="en-GB"/>
        </w:rPr>
        <w:t>It is expected that students travelling overseas will arrange their own insurance cover unless the need to do so is a requirement of their studies and is agreed in advance with the Finance Office who will lia</w:t>
      </w:r>
      <w:r w:rsidR="0072064F" w:rsidRPr="00AF03A6">
        <w:rPr>
          <w:rFonts w:asciiTheme="minorHAnsi" w:hAnsiTheme="minorHAnsi"/>
          <w:color w:val="auto"/>
          <w:lang w:val="en-GB"/>
        </w:rPr>
        <w:t xml:space="preserve">ise with the University </w:t>
      </w:r>
      <w:r w:rsidR="00486BB2" w:rsidRPr="00AF03A6">
        <w:rPr>
          <w:rFonts w:asciiTheme="minorHAnsi" w:hAnsiTheme="minorHAnsi"/>
          <w:color w:val="auto"/>
          <w:lang w:val="en-GB"/>
        </w:rPr>
        <w:t xml:space="preserve">insurers.  </w:t>
      </w:r>
      <w:r w:rsidR="00CF281D" w:rsidRPr="00AF03A6">
        <w:rPr>
          <w:rFonts w:asciiTheme="minorHAnsi" w:hAnsiTheme="minorHAnsi"/>
          <w:color w:val="auto"/>
          <w:lang w:val="en-GB"/>
        </w:rPr>
        <w:t xml:space="preserve">Consideration must also be given as to the requirement for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equipment t</w:t>
      </w:r>
      <w:r w:rsidRPr="00AF03A6">
        <w:rPr>
          <w:rFonts w:asciiTheme="minorHAnsi" w:hAnsiTheme="minorHAnsi"/>
          <w:color w:val="auto"/>
          <w:lang w:val="en-GB"/>
        </w:rPr>
        <w:t>o be insured whilst in transit.</w:t>
      </w:r>
      <w:r w:rsidR="00136E06" w:rsidRPr="00AF03A6">
        <w:rPr>
          <w:rFonts w:asciiTheme="minorHAnsi" w:hAnsiTheme="minorHAnsi"/>
          <w:color w:val="auto"/>
          <w:lang w:val="en-GB"/>
        </w:rPr>
        <w:t xml:space="preserve">  Details of any such equipment should be provided to the Finance Manager so that he/she may li</w:t>
      </w:r>
      <w:r w:rsidR="0072064F" w:rsidRPr="00AF03A6">
        <w:rPr>
          <w:rFonts w:asciiTheme="minorHAnsi" w:hAnsiTheme="minorHAnsi"/>
          <w:color w:val="auto"/>
          <w:lang w:val="en-GB"/>
        </w:rPr>
        <w:t xml:space="preserve">aise with the University </w:t>
      </w:r>
      <w:r w:rsidR="00136E06" w:rsidRPr="00AF03A6">
        <w:rPr>
          <w:rFonts w:asciiTheme="minorHAnsi" w:hAnsiTheme="minorHAnsi"/>
          <w:color w:val="auto"/>
          <w:lang w:val="en-GB"/>
        </w:rPr>
        <w:t>insurers.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2577A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3.2.3</w:t>
      </w:r>
      <w:r w:rsidRPr="00AF03A6">
        <w:rPr>
          <w:rFonts w:asciiTheme="minorHAnsi" w:hAnsiTheme="minorHAnsi"/>
          <w:color w:val="auto"/>
          <w:lang w:val="en-GB"/>
        </w:rPr>
        <w:tab/>
      </w:r>
      <w:r w:rsidR="00CF281D" w:rsidRPr="00AF03A6">
        <w:rPr>
          <w:rFonts w:asciiTheme="minorHAnsi" w:hAnsiTheme="minorHAnsi"/>
          <w:color w:val="auto"/>
          <w:lang w:val="en-GB"/>
        </w:rPr>
        <w:t xml:space="preserve">Any insurance payments received by the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as a result of travel delays are for the benefit of the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and payment will only be made to a member of staff in the event that additional personal costs can be substantiated.</w:t>
      </w:r>
    </w:p>
    <w:p w:rsidR="00136E06" w:rsidRPr="00AF03A6" w:rsidRDefault="00136E06"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577AB" w:rsidRPr="00AF03A6" w:rsidRDefault="002577A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3.3</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Rail Fares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3B1E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3.3.1</w:t>
      </w:r>
      <w:r w:rsidRPr="00AF03A6">
        <w:rPr>
          <w:rFonts w:asciiTheme="minorHAnsi" w:hAnsiTheme="minorHAnsi"/>
          <w:color w:val="auto"/>
          <w:lang w:val="en-GB"/>
        </w:rPr>
        <w:tab/>
      </w:r>
      <w:r w:rsidR="00CF281D" w:rsidRPr="00AF03A6">
        <w:rPr>
          <w:rFonts w:asciiTheme="minorHAnsi" w:hAnsiTheme="minorHAnsi"/>
          <w:color w:val="auto"/>
          <w:lang w:val="en-GB"/>
        </w:rPr>
        <w:t>All members of staff are encouraged to travel by the cheapest available method, and there is an expectation that standard class travel is normally appropriate.</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If business requirements are such </w:t>
      </w:r>
      <w:r w:rsidR="00CF281D" w:rsidRPr="00FD0A61">
        <w:rPr>
          <w:rFonts w:asciiTheme="minorHAnsi" w:hAnsiTheme="minorHAnsi"/>
          <w:color w:val="auto"/>
          <w:lang w:val="en-GB"/>
        </w:rPr>
        <w:t xml:space="preserve">that </w:t>
      </w:r>
      <w:r w:rsidR="00657E7C" w:rsidRPr="00FD0A61">
        <w:rPr>
          <w:rFonts w:asciiTheme="minorHAnsi" w:hAnsiTheme="minorHAnsi"/>
          <w:color w:val="auto"/>
          <w:lang w:val="en-GB"/>
        </w:rPr>
        <w:t>t</w:t>
      </w:r>
      <w:r w:rsidR="00CF281D" w:rsidRPr="00FD0A61">
        <w:rPr>
          <w:rFonts w:asciiTheme="minorHAnsi" w:hAnsiTheme="minorHAnsi"/>
          <w:color w:val="auto"/>
          <w:lang w:val="en-GB"/>
        </w:rPr>
        <w:t>ravel by first class</w:t>
      </w:r>
      <w:r w:rsidR="00657E7C" w:rsidRPr="00FD0A61">
        <w:rPr>
          <w:rFonts w:asciiTheme="minorHAnsi" w:hAnsiTheme="minorHAnsi"/>
          <w:color w:val="auto"/>
          <w:lang w:val="en-GB"/>
        </w:rPr>
        <w:t xml:space="preserve"> is considered appropriate t</w:t>
      </w:r>
      <w:r w:rsidR="00CF281D" w:rsidRPr="00FD0A61">
        <w:rPr>
          <w:rFonts w:asciiTheme="minorHAnsi" w:hAnsiTheme="minorHAnsi"/>
          <w:color w:val="auto"/>
          <w:lang w:val="en-GB"/>
        </w:rPr>
        <w:t xml:space="preserve">his is </w:t>
      </w:r>
      <w:r w:rsidR="00941E2D" w:rsidRPr="00FD0A61">
        <w:rPr>
          <w:rFonts w:asciiTheme="minorHAnsi" w:hAnsiTheme="minorHAnsi"/>
          <w:color w:val="auto"/>
          <w:lang w:val="en-GB"/>
        </w:rPr>
        <w:t>allowable at the discretion of Departmental</w:t>
      </w:r>
      <w:r w:rsidR="00657E7C" w:rsidRPr="00FD0A61">
        <w:rPr>
          <w:rFonts w:asciiTheme="minorHAnsi" w:hAnsiTheme="minorHAnsi"/>
          <w:color w:val="auto"/>
          <w:lang w:val="en-GB"/>
        </w:rPr>
        <w:t xml:space="preserve"> leads</w:t>
      </w:r>
      <w:r w:rsidR="00E30717" w:rsidRPr="00FD0A61">
        <w:rPr>
          <w:rFonts w:asciiTheme="minorHAnsi" w:hAnsiTheme="minorHAnsi"/>
          <w:color w:val="auto"/>
          <w:lang w:val="en-GB"/>
        </w:rPr>
        <w:t xml:space="preserve"> </w:t>
      </w:r>
      <w:r w:rsidR="00E23947" w:rsidRPr="00FD0A61">
        <w:rPr>
          <w:rFonts w:asciiTheme="minorHAnsi" w:hAnsiTheme="minorHAnsi"/>
          <w:color w:val="auto"/>
          <w:lang w:val="en-GB"/>
        </w:rPr>
        <w:t>provided that it is cheaper than a standard open ticket</w:t>
      </w:r>
      <w:r w:rsidR="00657E7C" w:rsidRPr="00FD0A61">
        <w:rPr>
          <w:rFonts w:asciiTheme="minorHAnsi" w:hAnsiTheme="minorHAnsi"/>
          <w:color w:val="auto"/>
          <w:lang w:val="en-GB"/>
        </w:rPr>
        <w: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941E2D" w:rsidRPr="00AF03A6" w:rsidRDefault="003B1E95" w:rsidP="00941E2D">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3.3.2</w:t>
      </w:r>
      <w:r w:rsidRPr="00AF03A6">
        <w:rPr>
          <w:rFonts w:asciiTheme="minorHAnsi" w:hAnsiTheme="minorHAnsi"/>
          <w:color w:val="auto"/>
          <w:lang w:val="en-GB"/>
        </w:rPr>
        <w:tab/>
      </w:r>
      <w:r w:rsidR="00657E7C" w:rsidRPr="00AF03A6">
        <w:rPr>
          <w:rFonts w:asciiTheme="minorHAnsi" w:hAnsiTheme="minorHAnsi"/>
          <w:color w:val="auto"/>
          <w:lang w:val="en-GB"/>
        </w:rPr>
        <w:t xml:space="preserve">Where possible travel should be booked in advance so as to obtain the best value for money using </w:t>
      </w:r>
      <w:r w:rsidR="00280441" w:rsidRPr="00AF03A6">
        <w:rPr>
          <w:rFonts w:asciiTheme="minorHAnsi" w:hAnsiTheme="minorHAnsi"/>
          <w:color w:val="auto"/>
          <w:lang w:val="en-GB"/>
        </w:rPr>
        <w:t xml:space="preserve">a </w:t>
      </w:r>
      <w:r w:rsidR="00657E7C" w:rsidRPr="00AF03A6">
        <w:rPr>
          <w:rFonts w:asciiTheme="minorHAnsi" w:hAnsiTheme="minorHAnsi"/>
          <w:color w:val="auto"/>
          <w:lang w:val="en-GB"/>
        </w:rPr>
        <w:t xml:space="preserve">departmental </w:t>
      </w:r>
      <w:r w:rsidR="0052023E" w:rsidRPr="00AF03A6">
        <w:rPr>
          <w:rFonts w:asciiTheme="minorHAnsi" w:hAnsiTheme="minorHAnsi"/>
          <w:color w:val="auto"/>
          <w:lang w:val="en-GB"/>
        </w:rPr>
        <w:t>credit</w:t>
      </w:r>
      <w:r w:rsidR="00657E7C" w:rsidRPr="00AF03A6">
        <w:rPr>
          <w:rFonts w:asciiTheme="minorHAnsi" w:hAnsiTheme="minorHAnsi"/>
          <w:color w:val="auto"/>
          <w:lang w:val="en-GB"/>
        </w:rPr>
        <w:t xml:space="preserve"> card for payment.  Where booking in advance is not appropriate </w:t>
      </w:r>
      <w:r w:rsidR="0052023E" w:rsidRPr="00AF03A6">
        <w:rPr>
          <w:rFonts w:asciiTheme="minorHAnsi" w:hAnsiTheme="minorHAnsi"/>
          <w:color w:val="auto"/>
          <w:lang w:val="en-GB"/>
        </w:rPr>
        <w:t xml:space="preserve">permission to buy at the point of travel should be obtained from the </w:t>
      </w:r>
      <w:r w:rsidR="00257ABE" w:rsidRPr="00AF03A6">
        <w:rPr>
          <w:rFonts w:asciiTheme="minorHAnsi" w:hAnsiTheme="minorHAnsi"/>
          <w:color w:val="auto"/>
          <w:lang w:val="en-GB"/>
        </w:rPr>
        <w:t>employee’s</w:t>
      </w:r>
      <w:r w:rsidR="0052023E" w:rsidRPr="00AF03A6">
        <w:rPr>
          <w:rFonts w:asciiTheme="minorHAnsi" w:hAnsiTheme="minorHAnsi"/>
          <w:color w:val="auto"/>
          <w:lang w:val="en-GB"/>
        </w:rPr>
        <w:t xml:space="preserve"> line manager in advance of the purchase.  In such instances f</w:t>
      </w:r>
      <w:r w:rsidR="00CF281D" w:rsidRPr="00AF03A6">
        <w:rPr>
          <w:rFonts w:asciiTheme="minorHAnsi" w:hAnsiTheme="minorHAnsi"/>
          <w:color w:val="auto"/>
          <w:lang w:val="en-GB"/>
        </w:rPr>
        <w:t>ull details of the journey, including date, reason for journey, starting, intermediate points and destinations, mu</w:t>
      </w:r>
      <w:r w:rsidR="00355B07" w:rsidRPr="00AF03A6">
        <w:rPr>
          <w:rFonts w:asciiTheme="minorHAnsi" w:hAnsiTheme="minorHAnsi"/>
          <w:color w:val="auto"/>
          <w:lang w:val="en-GB"/>
        </w:rPr>
        <w:t xml:space="preserve">st be recorded for each journey </w:t>
      </w:r>
      <w:r w:rsidR="00CF281D" w:rsidRPr="00AF03A6">
        <w:rPr>
          <w:rFonts w:asciiTheme="minorHAnsi" w:hAnsiTheme="minorHAnsi"/>
          <w:color w:val="auto"/>
          <w:lang w:val="en-GB"/>
        </w:rPr>
        <w:t xml:space="preserve">on the </w:t>
      </w:r>
      <w:r w:rsidR="00657E7C" w:rsidRPr="00AF03A6">
        <w:rPr>
          <w:rFonts w:asciiTheme="minorHAnsi" w:hAnsiTheme="minorHAnsi"/>
          <w:color w:val="auto"/>
          <w:lang w:val="en-GB"/>
        </w:rPr>
        <w:t>Expenses Claim Form</w:t>
      </w:r>
      <w:r w:rsidR="00CF281D" w:rsidRPr="00AF03A6">
        <w:rPr>
          <w:rFonts w:asciiTheme="minorHAnsi" w:hAnsiTheme="minorHAnsi"/>
          <w:color w:val="auto"/>
          <w:lang w:val="en-GB"/>
        </w:rPr>
        <w:t xml:space="preserve"> </w:t>
      </w:r>
      <w:r w:rsidR="0075432B">
        <w:rPr>
          <w:rFonts w:asciiTheme="minorHAnsi" w:hAnsiTheme="minorHAnsi"/>
          <w:color w:val="auto"/>
          <w:lang w:val="en-GB"/>
        </w:rPr>
        <w:t>via MyHR and receipts attached to the claim</w:t>
      </w:r>
      <w:r w:rsidRPr="00AF03A6">
        <w:rPr>
          <w:rFonts w:asciiTheme="minorHAnsi" w:hAnsiTheme="minorHAnsi"/>
          <w:color w:val="auto"/>
          <w:lang w:val="en-GB"/>
        </w:rPr>
        <w:t>.</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3B1E95" w:rsidRPr="00AF03A6" w:rsidRDefault="003B1E95"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3.4</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Air Fares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3B1E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3.4.1</w:t>
      </w:r>
      <w:r w:rsidRPr="00AF03A6">
        <w:rPr>
          <w:rFonts w:asciiTheme="minorHAnsi" w:hAnsiTheme="minorHAnsi"/>
          <w:color w:val="auto"/>
          <w:lang w:val="en-GB"/>
        </w:rPr>
        <w:tab/>
      </w:r>
      <w:r w:rsidR="00CF281D" w:rsidRPr="00AF03A6">
        <w:rPr>
          <w:rFonts w:asciiTheme="minorHAnsi" w:hAnsiTheme="minorHAnsi"/>
          <w:color w:val="auto"/>
          <w:lang w:val="en-GB"/>
        </w:rPr>
        <w:t xml:space="preserve">All members of staff should normally travel by the cheapest available method. </w:t>
      </w:r>
      <w:r w:rsidR="00681593" w:rsidRPr="00AF03A6">
        <w:rPr>
          <w:rFonts w:asciiTheme="minorHAnsi" w:hAnsiTheme="minorHAnsi"/>
          <w:color w:val="auto"/>
          <w:lang w:val="en-GB"/>
        </w:rPr>
        <w:t xml:space="preserve">Economy seating is therefore considered to be the usual and expected method of travel when booking air travel.  </w:t>
      </w:r>
      <w:r w:rsidR="00CF281D" w:rsidRPr="00AF03A6">
        <w:rPr>
          <w:rFonts w:asciiTheme="minorHAnsi" w:hAnsiTheme="minorHAnsi"/>
          <w:color w:val="auto"/>
          <w:lang w:val="en-GB"/>
        </w:rPr>
        <w:t xml:space="preserve">Premium economy or business class travel (where no premium economy option is available) is allowable for long-haul flights of more than </w:t>
      </w:r>
      <w:r w:rsidR="00355B07" w:rsidRPr="00AF03A6">
        <w:rPr>
          <w:rFonts w:asciiTheme="minorHAnsi" w:hAnsiTheme="minorHAnsi"/>
          <w:color w:val="auto"/>
          <w:lang w:val="en-GB"/>
        </w:rPr>
        <w:t>seven</w:t>
      </w:r>
      <w:r w:rsidR="00CF281D" w:rsidRPr="00AF03A6">
        <w:rPr>
          <w:rFonts w:asciiTheme="minorHAnsi" w:hAnsiTheme="minorHAnsi"/>
          <w:color w:val="auto"/>
          <w:lang w:val="en-GB"/>
        </w:rPr>
        <w:t xml:space="preserve"> hours duration in some circumstances (flights may be non-stop or direct, that is, involving a stop, but not a stopover, en route to the final destination). </w:t>
      </w:r>
      <w:r w:rsidR="00355B07" w:rsidRPr="00AF03A6">
        <w:rPr>
          <w:rFonts w:asciiTheme="minorHAnsi" w:hAnsiTheme="minorHAnsi"/>
          <w:color w:val="auto"/>
          <w:lang w:val="en-GB"/>
        </w:rPr>
        <w:t xml:space="preserve"> </w:t>
      </w:r>
      <w:r w:rsidR="00CF281D" w:rsidRPr="00AF03A6">
        <w:rPr>
          <w:rFonts w:asciiTheme="minorHAnsi" w:hAnsiTheme="minorHAnsi"/>
          <w:color w:val="auto"/>
          <w:lang w:val="en-GB"/>
        </w:rPr>
        <w:t>Permission for booking premium economy or business class travel should be sought in advance of booking</w:t>
      </w:r>
      <w:r w:rsidR="00657E7C" w:rsidRPr="00AF03A6">
        <w:rPr>
          <w:rFonts w:asciiTheme="minorHAnsi" w:hAnsiTheme="minorHAnsi"/>
          <w:color w:val="auto"/>
          <w:lang w:val="en-GB"/>
        </w:rPr>
        <w:t xml:space="preserve"> with the employee</w:t>
      </w:r>
      <w:r w:rsidR="00355B07" w:rsidRPr="00AF03A6">
        <w:rPr>
          <w:rFonts w:asciiTheme="minorHAnsi" w:hAnsiTheme="minorHAnsi"/>
          <w:color w:val="auto"/>
          <w:lang w:val="en-GB"/>
        </w:rPr>
        <w:t>’</w:t>
      </w:r>
      <w:r w:rsidR="00657E7C" w:rsidRPr="00AF03A6">
        <w:rPr>
          <w:rFonts w:asciiTheme="minorHAnsi" w:hAnsiTheme="minorHAnsi"/>
          <w:color w:val="auto"/>
          <w:lang w:val="en-GB"/>
        </w:rPr>
        <w:t>s</w:t>
      </w:r>
      <w:r w:rsidR="002F0DD4">
        <w:rPr>
          <w:rFonts w:asciiTheme="minorHAnsi" w:hAnsiTheme="minorHAnsi"/>
          <w:color w:val="auto"/>
          <w:lang w:val="en-GB"/>
        </w:rPr>
        <w:t xml:space="preserve"> appropriate Senior Leadership Team lead</w:t>
      </w:r>
      <w:r w:rsidR="00CF281D" w:rsidRPr="00AF03A6">
        <w:rPr>
          <w:rFonts w:asciiTheme="minorHAnsi" w:hAnsiTheme="minorHAnsi"/>
          <w:color w:val="auto"/>
          <w:lang w:val="en-GB"/>
        </w:rPr>
        <w:t>.</w:t>
      </w:r>
      <w:r w:rsidR="00355B07"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The decision on whether premium economy/business class travel is to be permitted should be made by the </w:t>
      </w:r>
      <w:r w:rsidRPr="00AF03A6">
        <w:rPr>
          <w:rFonts w:asciiTheme="minorHAnsi" w:hAnsiTheme="minorHAnsi"/>
          <w:color w:val="auto"/>
          <w:lang w:val="en-GB"/>
        </w:rPr>
        <w:t>taking into account:</w:t>
      </w:r>
    </w:p>
    <w:p w:rsidR="000005BA" w:rsidRPr="00AF03A6" w:rsidRDefault="000005BA" w:rsidP="00554CE6">
      <w:pPr>
        <w:tabs>
          <w:tab w:val="left" w:pos="1620"/>
        </w:tabs>
        <w:spacing w:before="0" w:beforeAutospacing="0" w:after="0" w:afterAutospacing="0"/>
        <w:ind w:left="1620" w:hanging="720"/>
        <w:jc w:val="both"/>
        <w:rPr>
          <w:rFonts w:asciiTheme="minorHAnsi" w:hAnsiTheme="minorHAnsi"/>
          <w:sz w:val="22"/>
          <w:szCs w:val="22"/>
          <w:lang w:val="en-GB"/>
        </w:rPr>
      </w:pPr>
    </w:p>
    <w:p w:rsidR="00CF281D" w:rsidRPr="00AF03A6" w:rsidRDefault="003B1E95"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t>the length of the flight;</w:t>
      </w:r>
    </w:p>
    <w:p w:rsidR="00CF281D" w:rsidRPr="00AF03A6" w:rsidRDefault="00CF281D"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t>whether the flight is non-stop, or involves a s</w:t>
      </w:r>
      <w:r w:rsidR="003B1E95" w:rsidRPr="00AF03A6">
        <w:rPr>
          <w:rFonts w:asciiTheme="minorHAnsi" w:hAnsiTheme="minorHAnsi"/>
          <w:sz w:val="22"/>
          <w:szCs w:val="22"/>
          <w:lang w:val="en-GB"/>
        </w:rPr>
        <w:t>top (as opposed to a stop</w:t>
      </w:r>
      <w:r w:rsidR="003B1E95" w:rsidRPr="00AF03A6">
        <w:rPr>
          <w:rFonts w:asciiTheme="minorHAnsi" w:hAnsiTheme="minorHAnsi"/>
          <w:sz w:val="22"/>
          <w:szCs w:val="22"/>
          <w:lang w:val="en-GB"/>
        </w:rPr>
        <w:noBreakHyphen/>
        <w:t>over);</w:t>
      </w:r>
    </w:p>
    <w:p w:rsidR="00CF281D" w:rsidRPr="00AF03A6" w:rsidRDefault="00CF281D"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t xml:space="preserve">the overall itinerary, in particular, the scheduling </w:t>
      </w:r>
      <w:r w:rsidR="003B1E95" w:rsidRPr="00AF03A6">
        <w:rPr>
          <w:rFonts w:asciiTheme="minorHAnsi" w:hAnsiTheme="minorHAnsi"/>
          <w:sz w:val="22"/>
          <w:szCs w:val="22"/>
          <w:lang w:val="en-GB"/>
        </w:rPr>
        <w:t>of work requirements on arrival;</w:t>
      </w:r>
    </w:p>
    <w:p w:rsidR="00CF281D" w:rsidRPr="00AF03A6" w:rsidRDefault="00CF281D"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t xml:space="preserve">the frequency with which the member of staff is required to undertake long-haul air travel on behalf of the </w:t>
      </w:r>
      <w:r w:rsidR="0072064F" w:rsidRPr="00AF03A6">
        <w:rPr>
          <w:rFonts w:asciiTheme="minorHAnsi" w:hAnsiTheme="minorHAnsi"/>
          <w:sz w:val="22"/>
          <w:szCs w:val="22"/>
          <w:lang w:val="en-GB"/>
        </w:rPr>
        <w:t>University</w:t>
      </w:r>
      <w:r w:rsidR="003B1E95" w:rsidRPr="00AF03A6">
        <w:rPr>
          <w:rFonts w:asciiTheme="minorHAnsi" w:hAnsiTheme="minorHAnsi"/>
          <w:sz w:val="22"/>
          <w:szCs w:val="22"/>
          <w:lang w:val="en-GB"/>
        </w:rPr>
        <w:t>;</w:t>
      </w:r>
    </w:p>
    <w:p w:rsidR="00CF281D" w:rsidRPr="00AF03A6" w:rsidRDefault="00CF281D"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lastRenderedPageBreak/>
        <w:t>the opportunity to undertake work whilst in flight (senior staff are expect</w:t>
      </w:r>
      <w:r w:rsidR="003B1E95" w:rsidRPr="00AF03A6">
        <w:rPr>
          <w:rFonts w:asciiTheme="minorHAnsi" w:hAnsiTheme="minorHAnsi"/>
          <w:sz w:val="22"/>
          <w:szCs w:val="22"/>
          <w:lang w:val="en-GB"/>
        </w:rPr>
        <w:t>ed to have more scope for this);</w:t>
      </w:r>
    </w:p>
    <w:p w:rsidR="00CF281D" w:rsidRPr="00AF03A6" w:rsidRDefault="003B1E95" w:rsidP="00554CE6">
      <w:pPr>
        <w:pStyle w:val="ListParagraph"/>
        <w:numPr>
          <w:ilvl w:val="0"/>
          <w:numId w:val="10"/>
        </w:numPr>
        <w:tabs>
          <w:tab w:val="left" w:pos="1260"/>
        </w:tabs>
        <w:spacing w:before="0" w:beforeAutospacing="0" w:after="0" w:afterAutospacing="0"/>
        <w:ind w:left="1260"/>
        <w:jc w:val="both"/>
        <w:rPr>
          <w:rFonts w:asciiTheme="minorHAnsi" w:hAnsiTheme="minorHAnsi"/>
          <w:sz w:val="22"/>
          <w:szCs w:val="22"/>
          <w:lang w:val="en-GB"/>
        </w:rPr>
      </w:pPr>
      <w:r w:rsidRPr="00AF03A6">
        <w:rPr>
          <w:rFonts w:asciiTheme="minorHAnsi" w:hAnsiTheme="minorHAnsi"/>
          <w:sz w:val="22"/>
          <w:szCs w:val="22"/>
          <w:lang w:val="en-GB"/>
        </w:rPr>
        <w:t>any relevant medical conditions.</w:t>
      </w:r>
    </w:p>
    <w:p w:rsidR="003B1E95" w:rsidRPr="00AF03A6" w:rsidRDefault="003B1E95" w:rsidP="00554CE6">
      <w:pPr>
        <w:tabs>
          <w:tab w:val="left" w:pos="1620"/>
        </w:tabs>
        <w:spacing w:before="0" w:beforeAutospacing="0" w:after="0" w:afterAutospacing="0"/>
        <w:jc w:val="both"/>
        <w:rPr>
          <w:rFonts w:asciiTheme="minorHAnsi" w:hAnsiTheme="minorHAnsi"/>
          <w:sz w:val="22"/>
          <w:szCs w:val="22"/>
          <w:lang w:val="en-GB"/>
        </w:rPr>
      </w:pPr>
    </w:p>
    <w:p w:rsidR="00CF281D" w:rsidRPr="00AF03A6" w:rsidRDefault="003B1E95" w:rsidP="00554CE6">
      <w:pPr>
        <w:pStyle w:val="NormalWeb"/>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3.4.2</w:t>
      </w:r>
      <w:r w:rsidRPr="00AF03A6">
        <w:rPr>
          <w:rFonts w:asciiTheme="minorHAnsi" w:hAnsiTheme="minorHAnsi"/>
          <w:color w:val="auto"/>
          <w:lang w:val="en-GB"/>
        </w:rPr>
        <w:tab/>
      </w:r>
      <w:r w:rsidR="00CF281D" w:rsidRPr="00AF03A6">
        <w:rPr>
          <w:rFonts w:asciiTheme="minorHAnsi" w:hAnsiTheme="minorHAnsi"/>
          <w:color w:val="auto"/>
          <w:lang w:val="en-GB"/>
        </w:rPr>
        <w:t xml:space="preserve">When booking travel arrangements </w:t>
      </w:r>
      <w:r w:rsidR="00280441" w:rsidRPr="00AF03A6">
        <w:rPr>
          <w:rFonts w:asciiTheme="minorHAnsi" w:hAnsiTheme="minorHAnsi"/>
          <w:color w:val="auto"/>
          <w:lang w:val="en-GB"/>
        </w:rPr>
        <w:t>usual purchasing limits apply as contain</w:t>
      </w:r>
      <w:r w:rsidR="0072064F" w:rsidRPr="00AF03A6">
        <w:rPr>
          <w:rFonts w:asciiTheme="minorHAnsi" w:hAnsiTheme="minorHAnsi"/>
          <w:color w:val="auto"/>
          <w:lang w:val="en-GB"/>
        </w:rPr>
        <w:t>ed within the University</w:t>
      </w:r>
      <w:r w:rsidR="00280441" w:rsidRPr="00AF03A6">
        <w:rPr>
          <w:rFonts w:asciiTheme="minorHAnsi" w:hAnsiTheme="minorHAnsi"/>
          <w:color w:val="auto"/>
          <w:lang w:val="en-GB"/>
        </w:rPr>
        <w:t xml:space="preserve"> Financial Regulations.</w:t>
      </w:r>
    </w:p>
    <w:p w:rsidR="000005BA" w:rsidRPr="00AF03A6" w:rsidRDefault="000005BA" w:rsidP="00554CE6">
      <w:pPr>
        <w:pStyle w:val="NormalWeb"/>
        <w:tabs>
          <w:tab w:val="left" w:pos="1620"/>
        </w:tabs>
        <w:spacing w:before="0" w:beforeAutospacing="0" w:after="0" w:afterAutospacing="0" w:line="240" w:lineRule="auto"/>
        <w:ind w:left="1620" w:hanging="720"/>
        <w:jc w:val="both"/>
        <w:rPr>
          <w:rFonts w:asciiTheme="minorHAnsi" w:hAnsiTheme="minorHAnsi"/>
          <w:color w:val="auto"/>
          <w:lang w:val="en-GB"/>
        </w:rPr>
      </w:pPr>
    </w:p>
    <w:p w:rsidR="00CF281D" w:rsidRPr="00D71B41" w:rsidRDefault="003B1E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3.4.3</w:t>
      </w:r>
      <w:r w:rsidRPr="00AF03A6">
        <w:rPr>
          <w:rFonts w:asciiTheme="minorHAnsi" w:hAnsiTheme="minorHAnsi"/>
          <w:color w:val="auto"/>
          <w:lang w:val="en-GB"/>
        </w:rPr>
        <w:tab/>
      </w:r>
      <w:r w:rsidR="00280441" w:rsidRPr="00AF03A6">
        <w:rPr>
          <w:rFonts w:asciiTheme="minorHAnsi" w:hAnsiTheme="minorHAnsi"/>
          <w:color w:val="auto"/>
          <w:lang w:val="en-GB"/>
        </w:rPr>
        <w:t xml:space="preserve">Where possible travel should be booked in advance so as to obtain the best value for money using </w:t>
      </w:r>
      <w:r w:rsidR="0052023E" w:rsidRPr="00AF03A6">
        <w:rPr>
          <w:rFonts w:asciiTheme="minorHAnsi" w:hAnsiTheme="minorHAnsi"/>
          <w:color w:val="auto"/>
          <w:lang w:val="en-GB"/>
        </w:rPr>
        <w:t xml:space="preserve">a </w:t>
      </w:r>
      <w:r w:rsidR="00136E06" w:rsidRPr="00AF03A6">
        <w:rPr>
          <w:rFonts w:asciiTheme="minorHAnsi" w:hAnsiTheme="minorHAnsi"/>
          <w:color w:val="auto"/>
          <w:lang w:val="en-GB"/>
        </w:rPr>
        <w:t xml:space="preserve">departmental </w:t>
      </w:r>
      <w:r w:rsidR="0052023E" w:rsidRPr="00AF03A6">
        <w:rPr>
          <w:rFonts w:asciiTheme="minorHAnsi" w:hAnsiTheme="minorHAnsi"/>
          <w:color w:val="auto"/>
          <w:lang w:val="en-GB"/>
        </w:rPr>
        <w:t>credit</w:t>
      </w:r>
      <w:r w:rsidR="00280441" w:rsidRPr="00AF03A6">
        <w:rPr>
          <w:rFonts w:asciiTheme="minorHAnsi" w:hAnsiTheme="minorHAnsi"/>
          <w:color w:val="auto"/>
          <w:lang w:val="en-GB"/>
        </w:rPr>
        <w:t xml:space="preserve"> card for payment.  </w:t>
      </w:r>
      <w:r w:rsidR="0052023E" w:rsidRPr="00AF03A6">
        <w:rPr>
          <w:rFonts w:asciiTheme="minorHAnsi" w:hAnsiTheme="minorHAnsi"/>
          <w:color w:val="auto"/>
          <w:lang w:val="en-GB"/>
        </w:rPr>
        <w:t xml:space="preserve"> Where booking in advance is not appropriate permission to buy at the point of travel should be obtained from the </w:t>
      </w:r>
      <w:r w:rsidR="00257ABE" w:rsidRPr="00AF03A6">
        <w:rPr>
          <w:rFonts w:asciiTheme="minorHAnsi" w:hAnsiTheme="minorHAnsi"/>
          <w:color w:val="auto"/>
          <w:lang w:val="en-GB"/>
        </w:rPr>
        <w:t>employee’s</w:t>
      </w:r>
      <w:r w:rsidR="0052023E" w:rsidRPr="00AF03A6">
        <w:rPr>
          <w:rFonts w:asciiTheme="minorHAnsi" w:hAnsiTheme="minorHAnsi"/>
          <w:color w:val="auto"/>
          <w:lang w:val="en-GB"/>
        </w:rPr>
        <w:t xml:space="preserve"> line manager in advance of the purchase.  In such instances </w:t>
      </w:r>
      <w:r w:rsidR="00280441" w:rsidRPr="00AF03A6">
        <w:rPr>
          <w:rFonts w:asciiTheme="minorHAnsi" w:hAnsiTheme="minorHAnsi"/>
          <w:color w:val="auto"/>
          <w:lang w:val="en-GB"/>
        </w:rPr>
        <w:t>f</w:t>
      </w:r>
      <w:r w:rsidR="00CF281D" w:rsidRPr="00AF03A6">
        <w:rPr>
          <w:rFonts w:asciiTheme="minorHAnsi" w:hAnsiTheme="minorHAnsi"/>
          <w:color w:val="auto"/>
          <w:lang w:val="en-GB"/>
        </w:rPr>
        <w:t>ull details of the journey, including date, reason for journey, starting, intermediate points and destinations, must be record</w:t>
      </w:r>
      <w:r w:rsidR="00280441" w:rsidRPr="00AF03A6">
        <w:rPr>
          <w:rFonts w:asciiTheme="minorHAnsi" w:hAnsiTheme="minorHAnsi"/>
          <w:color w:val="auto"/>
          <w:lang w:val="en-GB"/>
        </w:rPr>
        <w:t>ed for each journey</w:t>
      </w:r>
      <w:r w:rsidR="00355B07" w:rsidRPr="00AF03A6">
        <w:rPr>
          <w:rFonts w:asciiTheme="minorHAnsi" w:hAnsiTheme="minorHAnsi"/>
          <w:color w:val="auto"/>
          <w:lang w:val="en-GB"/>
        </w:rPr>
        <w:t xml:space="preserve"> </w:t>
      </w:r>
      <w:r w:rsidR="00280441" w:rsidRPr="00AF03A6">
        <w:rPr>
          <w:rFonts w:asciiTheme="minorHAnsi" w:hAnsiTheme="minorHAnsi"/>
          <w:color w:val="auto"/>
          <w:lang w:val="en-GB"/>
        </w:rPr>
        <w:t xml:space="preserve">on the </w:t>
      </w:r>
      <w:r w:rsidR="001A344C" w:rsidRPr="00AF03A6">
        <w:rPr>
          <w:rFonts w:asciiTheme="minorHAnsi" w:hAnsiTheme="minorHAnsi"/>
          <w:color w:val="auto"/>
          <w:lang w:val="en-GB"/>
        </w:rPr>
        <w:t>E</w:t>
      </w:r>
      <w:r w:rsidR="00280441" w:rsidRPr="00AF03A6">
        <w:rPr>
          <w:rFonts w:asciiTheme="minorHAnsi" w:hAnsiTheme="minorHAnsi"/>
          <w:color w:val="auto"/>
          <w:lang w:val="en-GB"/>
        </w:rPr>
        <w:t>xpenses Claim Form</w:t>
      </w:r>
      <w:r w:rsidR="00CF281D" w:rsidRPr="00AF03A6">
        <w:rPr>
          <w:rFonts w:asciiTheme="minorHAnsi" w:hAnsiTheme="minorHAnsi"/>
          <w:color w:val="auto"/>
          <w:lang w:val="en-GB"/>
        </w:rPr>
        <w:t xml:space="preserve"> along with the cost of tickets claimed (ticket counterfoils to be attached) priced out to a total.</w:t>
      </w:r>
      <w:r w:rsidRPr="00AF03A6">
        <w:rPr>
          <w:rFonts w:asciiTheme="minorHAnsi" w:hAnsiTheme="minorHAnsi"/>
          <w:color w:val="auto"/>
          <w:lang w:val="en-GB"/>
        </w:rPr>
        <w:t xml:space="preserve">  By authorising the</w:t>
      </w:r>
      <w:r w:rsidR="00355B07" w:rsidRPr="00AF03A6">
        <w:rPr>
          <w:rFonts w:asciiTheme="minorHAnsi" w:hAnsiTheme="minorHAnsi"/>
          <w:color w:val="auto"/>
          <w:lang w:val="en-GB"/>
        </w:rPr>
        <w:t xml:space="preserve"> </w:t>
      </w:r>
      <w:r w:rsidR="004B3974" w:rsidRPr="00AF03A6">
        <w:rPr>
          <w:rFonts w:asciiTheme="minorHAnsi" w:hAnsiTheme="minorHAnsi"/>
          <w:color w:val="auto"/>
          <w:lang w:val="en-GB"/>
        </w:rPr>
        <w:t>Expenses Claim Form</w:t>
      </w:r>
      <w:r w:rsidR="00CF281D" w:rsidRPr="00AF03A6">
        <w:rPr>
          <w:rFonts w:asciiTheme="minorHAnsi" w:hAnsiTheme="minorHAnsi"/>
          <w:color w:val="auto"/>
          <w:lang w:val="en-GB"/>
        </w:rPr>
        <w:t xml:space="preserve"> the authoriser is confirming that the relevant permission outlined above was obtained and that the procedures for alternative quotations</w:t>
      </w:r>
      <w:r w:rsidR="004B3974" w:rsidRPr="00AF03A6">
        <w:rPr>
          <w:rFonts w:asciiTheme="minorHAnsi" w:hAnsiTheme="minorHAnsi"/>
          <w:color w:val="auto"/>
          <w:lang w:val="en-GB"/>
        </w:rPr>
        <w:t xml:space="preserve"> in line with financial regulations</w:t>
      </w:r>
      <w:r w:rsidR="00CF281D" w:rsidRPr="00AF03A6">
        <w:rPr>
          <w:rFonts w:asciiTheme="minorHAnsi" w:hAnsiTheme="minorHAnsi"/>
          <w:color w:val="auto"/>
          <w:lang w:val="en-GB"/>
        </w:rPr>
        <w:t xml:space="preserve"> were </w:t>
      </w:r>
      <w:r w:rsidR="00CF281D" w:rsidRPr="00D71B41">
        <w:rPr>
          <w:rFonts w:asciiTheme="minorHAnsi" w:hAnsiTheme="minorHAnsi"/>
          <w:color w:val="auto"/>
          <w:lang w:val="en-GB"/>
        </w:rPr>
        <w:t>fol</w:t>
      </w:r>
      <w:r w:rsidRPr="00D71B41">
        <w:rPr>
          <w:rFonts w:asciiTheme="minorHAnsi" w:hAnsiTheme="minorHAnsi"/>
          <w:color w:val="auto"/>
          <w:lang w:val="en-GB"/>
        </w:rPr>
        <w:t>lowed.</w:t>
      </w:r>
    </w:p>
    <w:p w:rsidR="00941E2D" w:rsidRPr="00D71B41" w:rsidRDefault="00941E2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941E2D" w:rsidRPr="00D71B41" w:rsidRDefault="00941E2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71B41">
        <w:rPr>
          <w:rFonts w:asciiTheme="minorHAnsi" w:hAnsiTheme="minorHAnsi"/>
          <w:color w:val="auto"/>
          <w:lang w:val="en-GB"/>
        </w:rPr>
        <w:t>3.4.4</w:t>
      </w:r>
      <w:r w:rsidRPr="00D71B41">
        <w:rPr>
          <w:rFonts w:asciiTheme="minorHAnsi" w:hAnsiTheme="minorHAnsi"/>
          <w:color w:val="auto"/>
          <w:lang w:val="en-GB"/>
        </w:rPr>
        <w:tab/>
        <w:t>Excess baggage charges at check-in will not be reimbursed. Staff should weigh their luggage prior to check-in to ensure you are within the airline’s weight allowance.</w:t>
      </w:r>
    </w:p>
    <w:p w:rsidR="0050694C" w:rsidRPr="00D71B41" w:rsidRDefault="0050694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0694C" w:rsidRDefault="0050694C" w:rsidP="00CB70EE">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71B41">
        <w:rPr>
          <w:rFonts w:asciiTheme="minorHAnsi" w:hAnsiTheme="minorHAnsi"/>
          <w:color w:val="auto"/>
          <w:lang w:val="en-GB"/>
        </w:rPr>
        <w:t>3.4.5</w:t>
      </w:r>
      <w:r w:rsidRPr="00D71B41">
        <w:rPr>
          <w:rFonts w:asciiTheme="minorHAnsi" w:hAnsiTheme="minorHAnsi"/>
          <w:color w:val="auto"/>
          <w:lang w:val="en-GB"/>
        </w:rPr>
        <w:tab/>
        <w:t>Claims for Visas and vaccinations will be reimbursed where the visa or vaccination is required specifically for a business trip.</w:t>
      </w:r>
    </w:p>
    <w:p w:rsidR="00CB70EE" w:rsidRPr="00CB70EE" w:rsidRDefault="00CB70EE"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57B59" w:rsidRPr="00D57B59" w:rsidRDefault="00CB70EE" w:rsidP="00D57B59">
      <w:pPr>
        <w:pStyle w:val="Default"/>
        <w:ind w:left="851" w:hanging="851"/>
        <w:jc w:val="both"/>
        <w:rPr>
          <w:rFonts w:asciiTheme="minorHAnsi" w:hAnsiTheme="minorHAnsi" w:cs="Arial"/>
          <w:sz w:val="22"/>
          <w:szCs w:val="22"/>
        </w:rPr>
      </w:pPr>
      <w:r w:rsidRPr="00CB70EE">
        <w:rPr>
          <w:rFonts w:asciiTheme="minorHAnsi" w:hAnsiTheme="minorHAnsi"/>
          <w:color w:val="auto"/>
          <w:sz w:val="22"/>
          <w:szCs w:val="22"/>
        </w:rPr>
        <w:t>3.4.6</w:t>
      </w:r>
      <w:r w:rsidRPr="00CB70EE">
        <w:rPr>
          <w:rFonts w:asciiTheme="minorHAnsi" w:hAnsiTheme="minorHAnsi"/>
          <w:color w:val="auto"/>
          <w:sz w:val="22"/>
          <w:szCs w:val="22"/>
        </w:rPr>
        <w:tab/>
      </w:r>
      <w:r w:rsidRPr="00CB70EE">
        <w:rPr>
          <w:rFonts w:asciiTheme="minorHAnsi" w:hAnsiTheme="minorHAnsi" w:cs="Humnst777 Cn BT"/>
          <w:sz w:val="22"/>
          <w:szCs w:val="22"/>
        </w:rPr>
        <w:t xml:space="preserve">Air miles and similar benefits earned through official travel should not be used for private purposes. </w:t>
      </w:r>
      <w:r w:rsidR="00D57B59" w:rsidRPr="00D57B59">
        <w:rPr>
          <w:rFonts w:asciiTheme="minorHAnsi" w:hAnsiTheme="minorHAnsi" w:cs="Arial"/>
          <w:sz w:val="22"/>
          <w:szCs w:val="22"/>
        </w:rPr>
        <w:t xml:space="preserve">Any Air Miles accrued from travel on University business must only be used to offset the costs of future official journeys. </w:t>
      </w:r>
    </w:p>
    <w:p w:rsidR="00CB70EE" w:rsidRPr="00CB70EE" w:rsidRDefault="00CB70EE" w:rsidP="00CB70EE">
      <w:pPr>
        <w:pStyle w:val="Default"/>
        <w:ind w:left="851" w:hanging="851"/>
        <w:jc w:val="both"/>
        <w:rPr>
          <w:rFonts w:asciiTheme="minorHAnsi" w:hAnsiTheme="minorHAnsi" w:cs="Humnst777 Lt BT"/>
          <w:sz w:val="22"/>
          <w:szCs w:val="22"/>
        </w:rPr>
      </w:pPr>
    </w:p>
    <w:p w:rsidR="00577663" w:rsidRDefault="00577663" w:rsidP="00CB70EE">
      <w:pPr>
        <w:autoSpaceDE w:val="0"/>
        <w:autoSpaceDN w:val="0"/>
        <w:adjustRightInd w:val="0"/>
        <w:spacing w:before="0" w:beforeAutospacing="0" w:after="0" w:afterAutospacing="0"/>
        <w:rPr>
          <w:rStyle w:val="Strong"/>
          <w:rFonts w:asciiTheme="minorHAnsi" w:hAnsiTheme="minorHAnsi"/>
          <w:lang w:val="en-GB"/>
        </w:rPr>
      </w:pPr>
    </w:p>
    <w:p w:rsidR="0026533F" w:rsidRPr="00AF03A6" w:rsidRDefault="0026533F"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3.5</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 xml:space="preserve">Car Parking </w:t>
      </w:r>
      <w:r w:rsidR="002A14C2" w:rsidRPr="00AF03A6">
        <w:rPr>
          <w:rStyle w:val="Strong"/>
          <w:rFonts w:asciiTheme="minorHAnsi" w:hAnsiTheme="minorHAnsi"/>
          <w:color w:val="auto"/>
          <w:lang w:val="en-GB"/>
        </w:rPr>
        <w:t>&amp; Tolls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26533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3.5.1</w:t>
      </w:r>
      <w:r w:rsidRPr="00AF03A6">
        <w:rPr>
          <w:rFonts w:asciiTheme="minorHAnsi" w:hAnsiTheme="minorHAnsi"/>
          <w:color w:val="auto"/>
          <w:lang w:val="en-GB"/>
        </w:rPr>
        <w:tab/>
      </w:r>
      <w:r w:rsidR="00CF281D" w:rsidRPr="00AF03A6">
        <w:rPr>
          <w:rFonts w:asciiTheme="minorHAnsi" w:hAnsiTheme="minorHAnsi"/>
          <w:color w:val="auto"/>
          <w:lang w:val="en-GB"/>
        </w:rPr>
        <w:t xml:space="preserve">Parking </w:t>
      </w:r>
      <w:r w:rsidR="002A14C2" w:rsidRPr="00AF03A6">
        <w:rPr>
          <w:rFonts w:asciiTheme="minorHAnsi" w:hAnsiTheme="minorHAnsi"/>
          <w:color w:val="auto"/>
          <w:lang w:val="en-GB"/>
        </w:rPr>
        <w:t xml:space="preserve">or toll </w:t>
      </w:r>
      <w:r w:rsidR="00CF281D" w:rsidRPr="00AF03A6">
        <w:rPr>
          <w:rFonts w:asciiTheme="minorHAnsi" w:hAnsiTheme="minorHAnsi"/>
          <w:color w:val="auto"/>
          <w:lang w:val="en-GB"/>
        </w:rPr>
        <w:t>costs incurred in the course of travelling away from home in the performance of the duties may be claimed.</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w:t>
      </w:r>
      <w:r w:rsidR="002A14C2" w:rsidRPr="00AF03A6">
        <w:rPr>
          <w:rFonts w:asciiTheme="minorHAnsi" w:hAnsiTheme="minorHAnsi"/>
          <w:color w:val="auto"/>
          <w:lang w:val="en-GB"/>
        </w:rPr>
        <w:t>Receipts for all transactions should be attached to the Expenses Claim Form.</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0005BA" w:rsidRPr="00AF03A6" w:rsidRDefault="0026533F"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3.6</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Hire Cars</w:t>
      </w:r>
      <w:r w:rsidR="00F57CDB" w:rsidRPr="00AF03A6">
        <w:rPr>
          <w:rStyle w:val="Strong"/>
          <w:rFonts w:asciiTheme="minorHAnsi" w:hAnsiTheme="minorHAnsi"/>
          <w:color w:val="auto"/>
          <w:lang w:val="en-GB"/>
        </w:rPr>
        <w:t xml:space="preserve"> / Porter Driven Cars</w:t>
      </w:r>
    </w:p>
    <w:p w:rsidR="0026533F" w:rsidRPr="00AF03A6" w:rsidRDefault="0026533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26533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3.6.1</w:t>
      </w:r>
      <w:r w:rsidRPr="00AF03A6">
        <w:rPr>
          <w:rFonts w:asciiTheme="minorHAnsi" w:hAnsiTheme="minorHAnsi"/>
          <w:color w:val="auto"/>
          <w:lang w:val="en-GB"/>
        </w:rPr>
        <w:tab/>
      </w:r>
      <w:r w:rsidR="00CF281D" w:rsidRPr="00AF03A6">
        <w:rPr>
          <w:rFonts w:asciiTheme="minorHAnsi" w:hAnsiTheme="minorHAnsi"/>
          <w:color w:val="auto"/>
          <w:lang w:val="en-GB"/>
        </w:rPr>
        <w:t xml:space="preserve">Consideration should be given to the use of a hired vehicle </w:t>
      </w:r>
      <w:r w:rsidR="00F57CDB" w:rsidRPr="00AF03A6">
        <w:rPr>
          <w:rFonts w:asciiTheme="minorHAnsi" w:hAnsiTheme="minorHAnsi"/>
          <w:color w:val="auto"/>
          <w:lang w:val="en-GB"/>
        </w:rPr>
        <w:t>or th</w:t>
      </w:r>
      <w:r w:rsidR="0072064F" w:rsidRPr="00AF03A6">
        <w:rPr>
          <w:rFonts w:asciiTheme="minorHAnsi" w:hAnsiTheme="minorHAnsi"/>
          <w:color w:val="auto"/>
          <w:lang w:val="en-GB"/>
        </w:rPr>
        <w:t>e option of a University</w:t>
      </w:r>
      <w:r w:rsidR="00F57CDB" w:rsidRPr="00AF03A6">
        <w:rPr>
          <w:rFonts w:asciiTheme="minorHAnsi" w:hAnsiTheme="minorHAnsi"/>
          <w:color w:val="auto"/>
          <w:lang w:val="en-GB"/>
        </w:rPr>
        <w:t xml:space="preserve"> P</w:t>
      </w:r>
      <w:r w:rsidR="008A5975" w:rsidRPr="00AF03A6">
        <w:rPr>
          <w:rFonts w:asciiTheme="minorHAnsi" w:hAnsiTheme="minorHAnsi"/>
          <w:color w:val="auto"/>
          <w:lang w:val="en-GB"/>
        </w:rPr>
        <w:t>orter using a University</w:t>
      </w:r>
      <w:r w:rsidR="00F57CDB" w:rsidRPr="00AF03A6">
        <w:rPr>
          <w:rFonts w:asciiTheme="minorHAnsi" w:hAnsiTheme="minorHAnsi"/>
          <w:color w:val="auto"/>
          <w:lang w:val="en-GB"/>
        </w:rPr>
        <w:t xml:space="preserve"> vehicle </w:t>
      </w:r>
      <w:r w:rsidR="00CF281D" w:rsidRPr="00AF03A6">
        <w:rPr>
          <w:rFonts w:asciiTheme="minorHAnsi" w:hAnsiTheme="minorHAnsi"/>
          <w:color w:val="auto"/>
          <w:lang w:val="en-GB"/>
        </w:rPr>
        <w:t xml:space="preserve">where it </w:t>
      </w:r>
      <w:r w:rsidR="0084578B" w:rsidRPr="00AF03A6">
        <w:rPr>
          <w:rFonts w:asciiTheme="minorHAnsi" w:hAnsiTheme="minorHAnsi"/>
          <w:color w:val="auto"/>
          <w:lang w:val="en-GB"/>
        </w:rPr>
        <w:t>may be</w:t>
      </w:r>
      <w:r w:rsidR="00CF281D" w:rsidRPr="00AF03A6">
        <w:rPr>
          <w:rFonts w:asciiTheme="minorHAnsi" w:hAnsiTheme="minorHAnsi"/>
          <w:color w:val="auto"/>
          <w:lang w:val="en-GB"/>
        </w:rPr>
        <w:t xml:space="preserve"> cheaper than use of a private one. </w:t>
      </w:r>
      <w:r w:rsidR="006F73F4" w:rsidRPr="00AF03A6">
        <w:rPr>
          <w:rFonts w:asciiTheme="minorHAnsi" w:hAnsiTheme="minorHAnsi"/>
          <w:color w:val="auto"/>
          <w:lang w:val="en-GB"/>
        </w:rPr>
        <w:t xml:space="preserve"> </w:t>
      </w:r>
      <w:r w:rsidR="00CF281D" w:rsidRPr="00AF03A6">
        <w:rPr>
          <w:rFonts w:asciiTheme="minorHAnsi" w:hAnsiTheme="minorHAnsi"/>
          <w:color w:val="auto"/>
          <w:lang w:val="en-GB"/>
        </w:rPr>
        <w:t>For example, journeys to airports where the vehicle has to be parked for several d</w:t>
      </w:r>
      <w:r w:rsidR="006F73F4" w:rsidRPr="00AF03A6">
        <w:rPr>
          <w:rFonts w:asciiTheme="minorHAnsi" w:hAnsiTheme="minorHAnsi"/>
          <w:color w:val="auto"/>
          <w:lang w:val="en-GB"/>
        </w:rPr>
        <w:t>ays incurring additional costs.</w:t>
      </w:r>
      <w:r w:rsidR="00941E2D">
        <w:rPr>
          <w:rFonts w:asciiTheme="minorHAnsi" w:hAnsiTheme="minorHAnsi"/>
          <w:color w:val="auto"/>
          <w:lang w:val="en-GB"/>
        </w:rPr>
        <w:t xml:space="preserve">  </w:t>
      </w:r>
      <w:r w:rsidR="00F57CDB" w:rsidRPr="00AF03A6">
        <w:rPr>
          <w:rFonts w:asciiTheme="minorHAnsi" w:hAnsiTheme="minorHAnsi"/>
          <w:color w:val="auto"/>
          <w:lang w:val="en-GB"/>
        </w:rPr>
        <w:t>In the case of hired vehicles a</w:t>
      </w:r>
      <w:r w:rsidR="00CF281D" w:rsidRPr="00AF03A6">
        <w:rPr>
          <w:rFonts w:asciiTheme="minorHAnsi" w:hAnsiTheme="minorHAnsi"/>
          <w:color w:val="auto"/>
          <w:lang w:val="en-GB"/>
        </w:rPr>
        <w:t xml:space="preserve"> </w:t>
      </w:r>
      <w:r w:rsidR="0052023E" w:rsidRPr="00AF03A6">
        <w:rPr>
          <w:rFonts w:asciiTheme="minorHAnsi" w:hAnsiTheme="minorHAnsi"/>
          <w:color w:val="auto"/>
          <w:lang w:val="en-GB"/>
        </w:rPr>
        <w:t xml:space="preserve">departmental credit card should be used or </w:t>
      </w:r>
      <w:r w:rsidR="00CF281D" w:rsidRPr="00AF03A6">
        <w:rPr>
          <w:rFonts w:asciiTheme="minorHAnsi" w:hAnsiTheme="minorHAnsi"/>
          <w:color w:val="auto"/>
          <w:lang w:val="en-GB"/>
        </w:rPr>
        <w:t>purchase order should be raised</w:t>
      </w:r>
      <w:r w:rsidR="00F57CDB" w:rsidRPr="00AF03A6">
        <w:rPr>
          <w:rFonts w:asciiTheme="minorHAnsi" w:hAnsiTheme="minorHAnsi"/>
          <w:color w:val="auto"/>
          <w:lang w:val="en-GB"/>
        </w:rPr>
        <w:t xml:space="preserve"> for the costs of the hire.  In the case of a purchase orders </w:t>
      </w:r>
      <w:r w:rsidR="00CF281D" w:rsidRPr="00AF03A6">
        <w:rPr>
          <w:rFonts w:asciiTheme="minorHAnsi" w:hAnsiTheme="minorHAnsi"/>
          <w:color w:val="auto"/>
          <w:lang w:val="en-GB"/>
        </w:rPr>
        <w:t xml:space="preserve">the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should be invoiced for the hire charge</w:t>
      </w:r>
      <w:r w:rsidR="00F57CDB" w:rsidRPr="00AF03A6">
        <w:rPr>
          <w:rFonts w:asciiTheme="minorHAnsi" w:hAnsiTheme="minorHAnsi"/>
          <w:color w:val="auto"/>
          <w:lang w:val="en-GB"/>
        </w:rPr>
        <w:t>.  In all instances of hired vehicles the purchase s</w:t>
      </w:r>
      <w:r w:rsidR="002A14C2" w:rsidRPr="00AF03A6">
        <w:rPr>
          <w:rFonts w:asciiTheme="minorHAnsi" w:hAnsiTheme="minorHAnsi"/>
          <w:color w:val="auto"/>
          <w:lang w:val="en-GB"/>
        </w:rPr>
        <w:t>hould include relevant insurance provided by the hire company</w:t>
      </w:r>
      <w:r w:rsidR="00CF281D" w:rsidRPr="00AF03A6">
        <w:rPr>
          <w:rFonts w:asciiTheme="minorHAnsi" w:hAnsiTheme="minorHAnsi"/>
          <w:color w:val="auto"/>
          <w:lang w:val="en-GB"/>
        </w:rPr>
        <w:t xml:space="preserve">. </w:t>
      </w:r>
      <w:r w:rsidR="006F73F4" w:rsidRPr="00AF03A6">
        <w:rPr>
          <w:rFonts w:asciiTheme="minorHAnsi" w:hAnsiTheme="minorHAnsi"/>
          <w:color w:val="auto"/>
          <w:lang w:val="en-GB"/>
        </w:rPr>
        <w:t xml:space="preserve"> </w:t>
      </w:r>
      <w:r w:rsidR="00CF281D" w:rsidRPr="00AF03A6">
        <w:rPr>
          <w:rFonts w:asciiTheme="minorHAnsi" w:hAnsiTheme="minorHAnsi"/>
          <w:color w:val="auto"/>
          <w:lang w:val="en-GB"/>
        </w:rPr>
        <w:t>The cost of petrol may be reclaimed through the expenses system with the relevant receipts.</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6F73F4" w:rsidRPr="00AF03A6" w:rsidRDefault="006F73F4"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3.7</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Hotel Accommodation</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6F73F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3.7.1</w:t>
      </w:r>
      <w:r w:rsidRPr="00AF03A6">
        <w:rPr>
          <w:rFonts w:asciiTheme="minorHAnsi" w:hAnsiTheme="minorHAnsi"/>
          <w:color w:val="auto"/>
          <w:lang w:val="en-GB"/>
        </w:rPr>
        <w:tab/>
      </w:r>
      <w:r w:rsidR="00CF281D" w:rsidRPr="00AF03A6">
        <w:rPr>
          <w:rFonts w:asciiTheme="minorHAnsi" w:hAnsiTheme="minorHAnsi"/>
          <w:color w:val="auto"/>
          <w:lang w:val="en-GB"/>
        </w:rPr>
        <w:t xml:space="preserve">Employees travelling on business should obtain accommodation in a reasonable quality hotel and should stay in a standard room rather than an upgraded or superior room. </w:t>
      </w:r>
      <w:r w:rsidRPr="00AF03A6">
        <w:rPr>
          <w:rFonts w:asciiTheme="minorHAnsi" w:hAnsiTheme="minorHAnsi"/>
          <w:color w:val="auto"/>
          <w:lang w:val="en-GB"/>
        </w:rPr>
        <w:t xml:space="preserve"> </w:t>
      </w:r>
      <w:r w:rsidR="0064168A" w:rsidRPr="00AF03A6">
        <w:rPr>
          <w:rFonts w:asciiTheme="minorHAnsi" w:hAnsiTheme="minorHAnsi"/>
          <w:color w:val="auto"/>
          <w:lang w:val="en-GB"/>
        </w:rPr>
        <w:t xml:space="preserve">Where </w:t>
      </w:r>
      <w:r w:rsidR="0072064F" w:rsidRPr="00AF03A6">
        <w:rPr>
          <w:rFonts w:asciiTheme="minorHAnsi" w:hAnsiTheme="minorHAnsi"/>
          <w:color w:val="auto"/>
          <w:lang w:val="en-GB"/>
        </w:rPr>
        <w:t xml:space="preserve">possible the University </w:t>
      </w:r>
      <w:r w:rsidR="0064168A" w:rsidRPr="00AF03A6">
        <w:rPr>
          <w:rFonts w:asciiTheme="minorHAnsi" w:hAnsiTheme="minorHAnsi"/>
          <w:color w:val="auto"/>
          <w:lang w:val="en-GB"/>
        </w:rPr>
        <w:t>should be invoiced for the costs of accommodation.  Where this is not possible t</w:t>
      </w:r>
      <w:r w:rsidR="00CF281D" w:rsidRPr="00AF03A6">
        <w:rPr>
          <w:rFonts w:asciiTheme="minorHAnsi" w:hAnsiTheme="minorHAnsi"/>
          <w:color w:val="auto"/>
          <w:lang w:val="en-GB"/>
        </w:rPr>
        <w:t xml:space="preserve">he employee </w:t>
      </w:r>
      <w:r w:rsidR="0064168A" w:rsidRPr="00AF03A6">
        <w:rPr>
          <w:rFonts w:asciiTheme="minorHAnsi" w:hAnsiTheme="minorHAnsi"/>
          <w:color w:val="auto"/>
          <w:lang w:val="en-GB"/>
        </w:rPr>
        <w:t xml:space="preserve">can </w:t>
      </w:r>
      <w:r w:rsidR="00CF281D" w:rsidRPr="00AF03A6">
        <w:rPr>
          <w:rFonts w:asciiTheme="minorHAnsi" w:hAnsiTheme="minorHAnsi"/>
          <w:color w:val="auto"/>
          <w:lang w:val="en-GB"/>
        </w:rPr>
        <w:t xml:space="preserve">make payment direct on checking out of the hotel as any queries can quickly be </w:t>
      </w:r>
      <w:r w:rsidR="00CF281D" w:rsidRPr="00AF03A6">
        <w:rPr>
          <w:rFonts w:asciiTheme="minorHAnsi" w:hAnsiTheme="minorHAnsi"/>
          <w:color w:val="auto"/>
          <w:lang w:val="en-GB"/>
        </w:rPr>
        <w:lastRenderedPageBreak/>
        <w:t>settled at this time</w:t>
      </w:r>
      <w:r w:rsidR="0064168A" w:rsidRPr="00AF03A6">
        <w:rPr>
          <w:rFonts w:asciiTheme="minorHAnsi" w:hAnsiTheme="minorHAnsi"/>
          <w:color w:val="auto"/>
          <w:lang w:val="en-GB"/>
        </w:rPr>
        <w:t xml:space="preserve"> and the costs reimbursed through the Expenses Claim Form</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E9043A" w:rsidRPr="00AF03A6">
        <w:rPr>
          <w:rFonts w:asciiTheme="minorHAnsi" w:hAnsiTheme="minorHAnsi"/>
          <w:color w:val="auto"/>
          <w:lang w:val="en-GB"/>
        </w:rPr>
        <w:t xml:space="preserve">Employees paying in this way are asked to </w:t>
      </w:r>
      <w:r w:rsidR="00257ABE" w:rsidRPr="00D71B41">
        <w:rPr>
          <w:rFonts w:asciiTheme="minorHAnsi" w:hAnsiTheme="minorHAnsi"/>
          <w:color w:val="auto"/>
          <w:lang w:val="en-GB"/>
        </w:rPr>
        <w:t>carefully</w:t>
      </w:r>
      <w:r w:rsidR="00E9043A" w:rsidRPr="00D71B41">
        <w:rPr>
          <w:rFonts w:asciiTheme="minorHAnsi" w:hAnsiTheme="minorHAnsi"/>
          <w:color w:val="auto"/>
          <w:lang w:val="en-GB"/>
        </w:rPr>
        <w:t xml:space="preserve"> check the bill on checkout before making a payment.  </w:t>
      </w:r>
      <w:r w:rsidR="00CF281D" w:rsidRPr="00D71B41">
        <w:rPr>
          <w:rFonts w:asciiTheme="minorHAnsi" w:hAnsiTheme="minorHAnsi"/>
          <w:color w:val="auto"/>
          <w:lang w:val="en-GB"/>
        </w:rPr>
        <w:t>Reimbursement will be made for the cost of the room, evening meal and breakfast</w:t>
      </w:r>
      <w:r w:rsidR="00AD301B" w:rsidRPr="00D71B41">
        <w:rPr>
          <w:rFonts w:asciiTheme="minorHAnsi" w:hAnsiTheme="minorHAnsi"/>
          <w:color w:val="auto"/>
          <w:lang w:val="en-GB"/>
        </w:rPr>
        <w:t xml:space="preserve"> subject to the maximum limits set out in Appendix A</w:t>
      </w:r>
      <w:r w:rsidR="00CF281D" w:rsidRPr="00D71B41">
        <w:rPr>
          <w:rFonts w:asciiTheme="minorHAnsi" w:hAnsiTheme="minorHAnsi"/>
          <w:color w:val="auto"/>
          <w:lang w:val="en-GB"/>
        </w:rPr>
        <w:t>.</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Where meals are not taken in the hotel separate restaura</w:t>
      </w:r>
      <w:r w:rsidRPr="00AF03A6">
        <w:rPr>
          <w:rFonts w:asciiTheme="minorHAnsi" w:hAnsiTheme="minorHAnsi"/>
          <w:color w:val="auto"/>
          <w:lang w:val="en-GB"/>
        </w:rPr>
        <w:t>nt receipts should be obtained.</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950BB5" w:rsidRDefault="006F73F4" w:rsidP="00554CE6">
      <w:pPr>
        <w:pStyle w:val="NormalWeb"/>
        <w:tabs>
          <w:tab w:val="left" w:pos="900"/>
        </w:tabs>
        <w:spacing w:before="0" w:beforeAutospacing="0" w:after="0" w:afterAutospacing="0" w:line="240" w:lineRule="auto"/>
        <w:ind w:left="900" w:hanging="900"/>
        <w:jc w:val="both"/>
        <w:rPr>
          <w:rFonts w:asciiTheme="minorHAnsi" w:hAnsiTheme="minorHAnsi"/>
          <w:color w:val="auto"/>
          <w:highlight w:val="red"/>
          <w:lang w:val="en-GB"/>
        </w:rPr>
      </w:pPr>
      <w:r w:rsidRPr="00AF03A6">
        <w:rPr>
          <w:rFonts w:asciiTheme="minorHAnsi" w:hAnsiTheme="minorHAnsi"/>
          <w:color w:val="auto"/>
          <w:lang w:val="en-GB"/>
        </w:rPr>
        <w:t>3.7.2</w:t>
      </w:r>
      <w:r w:rsidRPr="00AF03A6">
        <w:rPr>
          <w:rFonts w:asciiTheme="minorHAnsi" w:hAnsiTheme="minorHAnsi"/>
          <w:color w:val="auto"/>
          <w:lang w:val="en-GB"/>
        </w:rPr>
        <w:tab/>
      </w:r>
      <w:r w:rsidR="00CF281D" w:rsidRPr="00950BB5">
        <w:rPr>
          <w:rFonts w:asciiTheme="minorHAnsi" w:hAnsiTheme="minorHAnsi"/>
          <w:color w:val="auto"/>
          <w:lang w:val="en-GB"/>
        </w:rPr>
        <w:t>Employees should note that items of a personal nature, such as mini-bar drinks or film hire</w:t>
      </w:r>
      <w:r w:rsidR="00B920FC" w:rsidRPr="00950BB5">
        <w:rPr>
          <w:rFonts w:asciiTheme="minorHAnsi" w:hAnsiTheme="minorHAnsi"/>
          <w:color w:val="auto"/>
          <w:lang w:val="en-GB"/>
        </w:rPr>
        <w:t>,</w:t>
      </w:r>
      <w:r w:rsidR="00CF281D" w:rsidRPr="00950BB5">
        <w:rPr>
          <w:rFonts w:asciiTheme="minorHAnsi" w:hAnsiTheme="minorHAnsi"/>
          <w:color w:val="auto"/>
          <w:lang w:val="en-GB"/>
        </w:rPr>
        <w:t xml:space="preserve"> will not be reimbursed by the </w:t>
      </w:r>
      <w:r w:rsidR="0072064F" w:rsidRPr="00950BB5">
        <w:rPr>
          <w:rFonts w:asciiTheme="minorHAnsi" w:hAnsiTheme="minorHAnsi"/>
          <w:color w:val="auto"/>
          <w:lang w:val="en-GB"/>
        </w:rPr>
        <w:t>University</w:t>
      </w:r>
      <w:r w:rsidR="00CF281D" w:rsidRPr="00950BB5">
        <w:rPr>
          <w:rFonts w:asciiTheme="minorHAnsi" w:hAnsiTheme="minorHAnsi"/>
          <w:color w:val="auto"/>
          <w:lang w:val="en-GB"/>
        </w:rPr>
        <w:t xml:space="preserve">. </w:t>
      </w:r>
      <w:r w:rsidRPr="00950BB5">
        <w:rPr>
          <w:rFonts w:asciiTheme="minorHAnsi" w:hAnsiTheme="minorHAnsi"/>
          <w:color w:val="auto"/>
          <w:lang w:val="en-GB"/>
        </w:rPr>
        <w:t xml:space="preserve"> </w:t>
      </w:r>
      <w:r w:rsidR="00CF281D" w:rsidRPr="00950BB5">
        <w:rPr>
          <w:rFonts w:asciiTheme="minorHAnsi" w:hAnsiTheme="minorHAnsi"/>
          <w:color w:val="auto"/>
          <w:lang w:val="en-GB"/>
        </w:rPr>
        <w:t xml:space="preserve">Where these items are included in a bill, which is settled direct by the employee, the costs should be deducted by the claimant prior to the submission of the bill for reimbursement. </w:t>
      </w:r>
      <w:r w:rsidRPr="00950BB5">
        <w:rPr>
          <w:rFonts w:asciiTheme="minorHAnsi" w:hAnsiTheme="minorHAnsi"/>
          <w:color w:val="auto"/>
          <w:lang w:val="en-GB"/>
        </w:rPr>
        <w:t xml:space="preserve"> </w:t>
      </w:r>
      <w:r w:rsidR="00CF281D" w:rsidRPr="00950BB5">
        <w:rPr>
          <w:rFonts w:asciiTheme="minorHAnsi" w:hAnsiTheme="minorHAnsi"/>
          <w:color w:val="auto"/>
          <w:lang w:val="en-GB"/>
        </w:rPr>
        <w:t xml:space="preserve">Where the bill is </w:t>
      </w:r>
      <w:r w:rsidR="00CF281D" w:rsidRPr="0050694C">
        <w:rPr>
          <w:rFonts w:asciiTheme="minorHAnsi" w:hAnsiTheme="minorHAnsi"/>
          <w:color w:val="auto"/>
          <w:lang w:val="en-GB"/>
        </w:rPr>
        <w:t xml:space="preserve">paid by the </w:t>
      </w:r>
      <w:r w:rsidR="0072064F" w:rsidRPr="0050694C">
        <w:rPr>
          <w:rFonts w:asciiTheme="minorHAnsi" w:hAnsiTheme="minorHAnsi"/>
          <w:color w:val="auto"/>
          <w:lang w:val="en-GB"/>
        </w:rPr>
        <w:t xml:space="preserve">University </w:t>
      </w:r>
      <w:r w:rsidR="00CF281D" w:rsidRPr="0050694C">
        <w:rPr>
          <w:rFonts w:asciiTheme="minorHAnsi" w:hAnsiTheme="minorHAnsi"/>
          <w:color w:val="auto"/>
          <w:lang w:val="en-GB"/>
        </w:rPr>
        <w:t>direct the cost of prepaid items will be covered (accommodation and food) and the other costs incurred should normally be settled by the employee on checking</w:t>
      </w:r>
      <w:r w:rsidRPr="0050694C">
        <w:rPr>
          <w:rFonts w:asciiTheme="minorHAnsi" w:hAnsiTheme="minorHAnsi"/>
          <w:color w:val="auto"/>
          <w:lang w:val="en-GB"/>
        </w:rPr>
        <w:t xml:space="preserve"> out.</w:t>
      </w:r>
    </w:p>
    <w:p w:rsidR="00AD301B" w:rsidRPr="00AD301B" w:rsidRDefault="00AD301B" w:rsidP="00AD301B">
      <w:pPr>
        <w:tabs>
          <w:tab w:val="left" w:pos="900"/>
        </w:tabs>
        <w:spacing w:before="0" w:beforeAutospacing="0" w:after="0" w:afterAutospacing="0"/>
        <w:ind w:left="900"/>
        <w:jc w:val="both"/>
        <w:rPr>
          <w:rFonts w:asciiTheme="minorHAnsi" w:hAnsiTheme="minorHAnsi"/>
          <w:sz w:val="22"/>
          <w:szCs w:val="22"/>
          <w:lang w:val="en-GB"/>
        </w:rPr>
      </w:pPr>
    </w:p>
    <w:p w:rsidR="000005BA" w:rsidRDefault="00950BB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D71B41">
        <w:rPr>
          <w:rFonts w:asciiTheme="minorHAnsi" w:hAnsiTheme="minorHAnsi"/>
          <w:color w:val="auto"/>
          <w:lang w:val="en-GB"/>
        </w:rPr>
        <w:t>3.7.3</w:t>
      </w:r>
      <w:r w:rsidR="00AD301B" w:rsidRPr="00D71B41">
        <w:rPr>
          <w:rFonts w:asciiTheme="minorHAnsi" w:hAnsiTheme="minorHAnsi"/>
          <w:color w:val="auto"/>
          <w:lang w:val="en-GB"/>
        </w:rPr>
        <w:tab/>
      </w:r>
      <w:r w:rsidR="00D71B41" w:rsidRPr="00D71B41">
        <w:rPr>
          <w:rFonts w:asciiTheme="minorHAnsi" w:hAnsiTheme="minorHAnsi"/>
          <w:color w:val="auto"/>
          <w:lang w:val="en-GB"/>
        </w:rPr>
        <w:t xml:space="preserve">An overnight allowance may be claimed where it has been strictly necessary to purchase incidentals. </w:t>
      </w:r>
      <w:r w:rsidRPr="00D71B41">
        <w:rPr>
          <w:rFonts w:asciiTheme="minorHAnsi" w:hAnsiTheme="minorHAnsi"/>
          <w:color w:val="auto"/>
          <w:lang w:val="en-GB"/>
        </w:rPr>
        <w:t xml:space="preserve"> However, for the guidance of staff the following are personal items and will not normally be reimbursed</w:t>
      </w:r>
      <w:r>
        <w:rPr>
          <w:rFonts w:asciiTheme="minorHAnsi" w:hAnsiTheme="minorHAnsi"/>
          <w:color w:val="auto"/>
          <w:lang w:val="en-GB"/>
        </w:rPr>
        <w:t>:</w:t>
      </w:r>
    </w:p>
    <w:p w:rsidR="00950BB5" w:rsidRDefault="00950BB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laundry costs for trips of less than five days duration;</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film rental charges;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charges for the use of saunas, gyms or other fitness, sporting or recreational activities;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purchase of alcoholic drinks other than modest amounts consumed with meals in entertaining those with whom the member of staff is conducting University business;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any gifts or souvenirs;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medical purchases or treatment whilst away on business;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purchase of newspapers;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any costs of additional days abroad taken as holiday either before, after or between official business;</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Fonts w:asciiTheme="minorHAnsi" w:hAnsiTheme="minorHAnsi"/>
          <w:sz w:val="22"/>
          <w:szCs w:val="22"/>
          <w:lang w:val="en-GB"/>
        </w:rPr>
      </w:pPr>
      <w:r w:rsidRPr="00950BB5">
        <w:rPr>
          <w:rStyle w:val="bullets1"/>
          <w:rFonts w:asciiTheme="minorHAnsi" w:hAnsiTheme="minorHAnsi"/>
          <w:color w:val="auto"/>
          <w:sz w:val="22"/>
          <w:szCs w:val="22"/>
          <w:lang w:val="en-GB"/>
        </w:rPr>
        <w:t>any costs of partners, spouses, family or any non-University staff;</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Style w:val="bullets1"/>
          <w:rFonts w:asciiTheme="minorHAnsi" w:hAnsiTheme="minorHAnsi"/>
          <w:color w:val="auto"/>
          <w:sz w:val="22"/>
          <w:szCs w:val="22"/>
          <w:lang w:val="en-GB"/>
        </w:rPr>
      </w:pPr>
      <w:r w:rsidRPr="00950BB5">
        <w:rPr>
          <w:rStyle w:val="bullets1"/>
          <w:rFonts w:asciiTheme="minorHAnsi" w:hAnsiTheme="minorHAnsi"/>
          <w:color w:val="auto"/>
          <w:sz w:val="22"/>
          <w:szCs w:val="22"/>
          <w:lang w:val="en-GB"/>
        </w:rPr>
        <w:t>any unreasonable gratuities or tips, in excess of the normal of the country;</w:t>
      </w:r>
    </w:p>
    <w:p w:rsidR="00950BB5" w:rsidRPr="00950BB5" w:rsidRDefault="00950BB5" w:rsidP="00950BB5">
      <w:pPr>
        <w:pStyle w:val="ListParagraph"/>
        <w:numPr>
          <w:ilvl w:val="0"/>
          <w:numId w:val="11"/>
        </w:numPr>
        <w:tabs>
          <w:tab w:val="left" w:pos="900"/>
        </w:tabs>
        <w:spacing w:before="0" w:beforeAutospacing="0" w:after="0" w:afterAutospacing="0"/>
        <w:ind w:left="1260"/>
        <w:jc w:val="both"/>
        <w:rPr>
          <w:rStyle w:val="bullets1"/>
          <w:rFonts w:asciiTheme="minorHAnsi" w:hAnsiTheme="minorHAnsi"/>
          <w:color w:val="auto"/>
          <w:sz w:val="22"/>
          <w:szCs w:val="22"/>
          <w:lang w:val="en-GB"/>
        </w:rPr>
      </w:pPr>
      <w:r w:rsidRPr="00950BB5">
        <w:rPr>
          <w:rStyle w:val="bullets1"/>
          <w:rFonts w:asciiTheme="minorHAnsi" w:hAnsiTheme="minorHAnsi"/>
          <w:color w:val="auto"/>
          <w:sz w:val="22"/>
          <w:szCs w:val="22"/>
          <w:lang w:val="en-GB"/>
        </w:rPr>
        <w:t>telephone calls which are not business related.</w:t>
      </w:r>
    </w:p>
    <w:p w:rsidR="00950BB5" w:rsidRPr="00AF03A6" w:rsidRDefault="00950BB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6F73F4" w:rsidRPr="00AF03A6" w:rsidRDefault="006F73F4"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3.8</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Other Subsistence (including Meetings and Entertainment)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E7391"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3.8.1</w:t>
      </w:r>
      <w:r w:rsidRPr="00AF03A6">
        <w:rPr>
          <w:rFonts w:asciiTheme="minorHAnsi" w:hAnsiTheme="minorHAnsi"/>
          <w:color w:val="auto"/>
          <w:lang w:val="en-GB"/>
        </w:rPr>
        <w:tab/>
      </w:r>
      <w:r w:rsidR="00CF281D" w:rsidRPr="00AF03A6">
        <w:rPr>
          <w:rFonts w:asciiTheme="minorHAnsi" w:hAnsiTheme="minorHAnsi"/>
          <w:color w:val="auto"/>
          <w:lang w:val="en-GB"/>
        </w:rPr>
        <w:t xml:space="preserve">Employees who are necessarily more than </w:t>
      </w:r>
      <w:r w:rsidR="008F0B34" w:rsidRPr="00AF03A6">
        <w:rPr>
          <w:rFonts w:asciiTheme="minorHAnsi" w:hAnsiTheme="minorHAnsi"/>
          <w:color w:val="auto"/>
          <w:lang w:val="en-GB"/>
        </w:rPr>
        <w:t>ten</w:t>
      </w:r>
      <w:r w:rsidR="00CF281D" w:rsidRPr="00AF03A6">
        <w:rPr>
          <w:rFonts w:asciiTheme="minorHAnsi" w:hAnsiTheme="minorHAnsi"/>
          <w:color w:val="auto"/>
          <w:lang w:val="en-GB"/>
        </w:rPr>
        <w:t xml:space="preserve"> miles away from their normal place of employment, home or other </w:t>
      </w:r>
      <w:r w:rsidR="008A5975" w:rsidRPr="00AF03A6">
        <w:rPr>
          <w:rFonts w:asciiTheme="minorHAnsi" w:hAnsiTheme="minorHAnsi"/>
          <w:color w:val="auto"/>
          <w:lang w:val="en-GB"/>
        </w:rPr>
        <w:t>University</w:t>
      </w:r>
      <w:r w:rsidRPr="00AF03A6">
        <w:rPr>
          <w:rFonts w:asciiTheme="minorHAnsi" w:hAnsiTheme="minorHAnsi"/>
          <w:color w:val="auto"/>
          <w:lang w:val="en-GB"/>
        </w:rPr>
        <w:t xml:space="preserve"> locations on</w:t>
      </w:r>
      <w:r w:rsidR="00950BB5">
        <w:rPr>
          <w:rFonts w:asciiTheme="minorHAnsi" w:hAnsiTheme="minorHAnsi"/>
          <w:color w:val="auto"/>
          <w:lang w:val="en-GB"/>
        </w:rPr>
        <w:t xml:space="preserv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business for more than three hours over a recognised meal time are entitled to claim for the additional costs incurred in purchasing meals and any other reasonable out-of-pocket expenses.</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Only the aforementioned costs taken in the course of business journeys will be borne by the</w:t>
      </w:r>
      <w:r w:rsidR="00950BB5">
        <w:rPr>
          <w:rFonts w:asciiTheme="minorHAnsi" w:hAnsiTheme="minorHAnsi"/>
          <w:color w:val="auto"/>
          <w:lang w:val="en-GB"/>
        </w:rPr>
        <w:t xml:space="preserve"> </w:t>
      </w:r>
      <w:r w:rsidR="0072064F"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payments should be supported </w:t>
      </w:r>
      <w:r w:rsidR="00205B3B" w:rsidRPr="00AF03A6">
        <w:rPr>
          <w:rFonts w:asciiTheme="minorHAnsi" w:hAnsiTheme="minorHAnsi"/>
          <w:color w:val="auto"/>
          <w:lang w:val="en-GB"/>
        </w:rPr>
        <w:t>by receipts and claimed on an Expenses Claim Form</w:t>
      </w:r>
      <w:r w:rsidR="00CF281D" w:rsidRPr="00AF03A6">
        <w:rPr>
          <w:rFonts w:asciiTheme="minorHAnsi" w:hAnsiTheme="minorHAnsi"/>
          <w:color w:val="auto"/>
          <w:lang w:val="en-GB"/>
        </w:rPr>
        <w:t xml:space="preserve"> priced out to a total.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costs of a subsistence meal </w:t>
      </w:r>
      <w:r w:rsidR="00CF281D" w:rsidRPr="00D71B41">
        <w:rPr>
          <w:rFonts w:asciiTheme="minorHAnsi" w:hAnsiTheme="minorHAnsi"/>
          <w:color w:val="auto"/>
          <w:lang w:val="en-GB"/>
        </w:rPr>
        <w:t>should not exceed £</w:t>
      </w:r>
      <w:r w:rsidR="00E9043A" w:rsidRPr="00D71B41">
        <w:rPr>
          <w:rFonts w:asciiTheme="minorHAnsi" w:hAnsiTheme="minorHAnsi"/>
          <w:color w:val="auto"/>
          <w:lang w:val="en-GB"/>
        </w:rPr>
        <w:t>20</w:t>
      </w:r>
      <w:r w:rsidR="00CF281D" w:rsidRPr="00D71B41">
        <w:rPr>
          <w:rFonts w:asciiTheme="minorHAnsi" w:hAnsiTheme="minorHAnsi"/>
          <w:color w:val="auto"/>
          <w:lang w:val="en-GB"/>
        </w:rPr>
        <w:t xml:space="preserve"> for one main meal each day </w:t>
      </w:r>
      <w:r w:rsidR="00E9043A" w:rsidRPr="00D71B41">
        <w:rPr>
          <w:rFonts w:asciiTheme="minorHAnsi" w:hAnsiTheme="minorHAnsi"/>
          <w:color w:val="auto"/>
          <w:lang w:val="en-GB"/>
        </w:rPr>
        <w:t xml:space="preserve">(including drinks) </w:t>
      </w:r>
      <w:r w:rsidR="00CF281D" w:rsidRPr="00D71B41">
        <w:rPr>
          <w:rFonts w:asciiTheme="minorHAnsi" w:hAnsiTheme="minorHAnsi"/>
          <w:color w:val="auto"/>
          <w:lang w:val="en-GB"/>
        </w:rPr>
        <w:t>and £</w:t>
      </w:r>
      <w:r w:rsidR="00205B3B" w:rsidRPr="00D71B41">
        <w:rPr>
          <w:rFonts w:asciiTheme="minorHAnsi" w:hAnsiTheme="minorHAnsi"/>
          <w:color w:val="auto"/>
          <w:lang w:val="en-GB"/>
        </w:rPr>
        <w:t>10</w:t>
      </w:r>
      <w:r w:rsidR="00CF281D" w:rsidRPr="00D71B41">
        <w:rPr>
          <w:rFonts w:asciiTheme="minorHAnsi" w:hAnsiTheme="minorHAnsi"/>
          <w:color w:val="auto"/>
          <w:lang w:val="en-GB"/>
        </w:rPr>
        <w:t xml:space="preserve"> for other meals</w:t>
      </w:r>
      <w:r w:rsidR="00E9043A" w:rsidRPr="00D71B41">
        <w:rPr>
          <w:rFonts w:asciiTheme="minorHAnsi" w:hAnsiTheme="minorHAnsi"/>
          <w:color w:val="auto"/>
          <w:lang w:val="en-GB"/>
        </w:rPr>
        <w:t>.</w:t>
      </w:r>
      <w:r w:rsidR="00950BB5" w:rsidRPr="00D71B41">
        <w:rPr>
          <w:rFonts w:asciiTheme="minorHAnsi" w:hAnsiTheme="minorHAnsi"/>
          <w:color w:val="auto"/>
          <w:lang w:val="en-GB"/>
        </w:rPr>
        <w:t xml:space="preserve"> Where a receipt has not been submitted with the claim the maximum allowance reimbursed will be £5.</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3.8.2</w:t>
      </w:r>
      <w:r w:rsidRPr="00AF03A6">
        <w:rPr>
          <w:rFonts w:asciiTheme="minorHAnsi" w:hAnsiTheme="minorHAnsi"/>
          <w:color w:val="auto"/>
          <w:lang w:val="en-GB"/>
        </w:rPr>
        <w:tab/>
      </w:r>
      <w:r w:rsidR="00CF281D" w:rsidRPr="00AF03A6">
        <w:rPr>
          <w:rFonts w:asciiTheme="minorHAnsi" w:hAnsiTheme="minorHAnsi"/>
          <w:color w:val="auto"/>
          <w:lang w:val="en-GB"/>
        </w:rPr>
        <w:t xml:space="preserve">If a business need arises for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employees to claim the cost of meals taken at restaurants local to their normal workplace the full details of the reason for the claim must be provided on the </w:t>
      </w:r>
      <w:r w:rsidR="00205B3B" w:rsidRPr="00AF03A6">
        <w:rPr>
          <w:rFonts w:asciiTheme="minorHAnsi" w:hAnsiTheme="minorHAnsi"/>
          <w:color w:val="auto"/>
          <w:lang w:val="en-GB"/>
        </w:rPr>
        <w:t>Expenses Claim F</w:t>
      </w:r>
      <w:r w:rsidR="00CF281D" w:rsidRPr="00AF03A6">
        <w:rPr>
          <w:rFonts w:asciiTheme="minorHAnsi" w:hAnsiTheme="minorHAnsi"/>
          <w:color w:val="auto"/>
          <w:lang w:val="en-GB"/>
        </w:rPr>
        <w:t>orm.</w:t>
      </w:r>
      <w:r w:rsidR="00950BB5">
        <w:rPr>
          <w:rFonts w:asciiTheme="minorHAnsi" w:hAnsiTheme="minorHAnsi"/>
          <w:color w:val="auto"/>
          <w:lang w:val="en-GB"/>
        </w:rPr>
        <w:t xml:space="preserve"> </w:t>
      </w:r>
      <w:r w:rsidR="00CF281D" w:rsidRPr="00AF03A6">
        <w:rPr>
          <w:rFonts w:asciiTheme="minorHAnsi" w:hAnsiTheme="minorHAnsi"/>
          <w:color w:val="auto"/>
          <w:lang w:val="en-GB"/>
        </w:rPr>
        <w:t xml:space="preserve">The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will meet the cost only where th</w:t>
      </w:r>
      <w:r w:rsidRPr="00AF03A6">
        <w:rPr>
          <w:rFonts w:asciiTheme="minorHAnsi" w:hAnsiTheme="minorHAnsi"/>
          <w:color w:val="auto"/>
          <w:lang w:val="en-GB"/>
        </w:rPr>
        <w:t>ere is a genuine business need.</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3.8.3</w:t>
      </w:r>
      <w:r w:rsidRPr="00AF03A6">
        <w:rPr>
          <w:rFonts w:asciiTheme="minorHAnsi" w:hAnsiTheme="minorHAnsi"/>
          <w:color w:val="auto"/>
          <w:lang w:val="en-GB"/>
        </w:rPr>
        <w:tab/>
      </w:r>
      <w:r w:rsidR="00CF281D" w:rsidRPr="00AF03A6">
        <w:rPr>
          <w:rFonts w:asciiTheme="minorHAnsi" w:hAnsiTheme="minorHAnsi"/>
          <w:color w:val="auto"/>
          <w:lang w:val="en-GB"/>
        </w:rPr>
        <w:t xml:space="preserve">Where refreshment (tea and coffee only) is provided by Catering Services </w:t>
      </w:r>
      <w:r w:rsidR="00205B3B" w:rsidRPr="00AF03A6">
        <w:rPr>
          <w:rFonts w:asciiTheme="minorHAnsi" w:hAnsiTheme="minorHAnsi"/>
          <w:color w:val="auto"/>
          <w:lang w:val="en-GB"/>
        </w:rPr>
        <w:t xml:space="preserve">this should be arranged direct with Catering Services stating </w:t>
      </w:r>
      <w:r w:rsidR="00CF281D" w:rsidRPr="00AF03A6">
        <w:rPr>
          <w:rFonts w:asciiTheme="minorHAnsi" w:hAnsiTheme="minorHAnsi"/>
          <w:color w:val="auto"/>
          <w:lang w:val="en-GB"/>
        </w:rPr>
        <w:t>the reason for the meeting and the n</w:t>
      </w:r>
      <w:r w:rsidR="00205B3B" w:rsidRPr="00AF03A6">
        <w:rPr>
          <w:rFonts w:asciiTheme="minorHAnsi" w:hAnsiTheme="minorHAnsi"/>
          <w:color w:val="auto"/>
          <w:lang w:val="en-GB"/>
        </w:rPr>
        <w:t>umber</w:t>
      </w:r>
      <w:r w:rsidR="00CF281D" w:rsidRPr="00AF03A6">
        <w:rPr>
          <w:rFonts w:asciiTheme="minorHAnsi" w:hAnsiTheme="minorHAnsi"/>
          <w:color w:val="auto"/>
          <w:lang w:val="en-GB"/>
        </w:rPr>
        <w:t xml:space="preserve"> of the attendees </w:t>
      </w:r>
      <w:r w:rsidR="00CF281D" w:rsidRPr="00AF03A6">
        <w:rPr>
          <w:rFonts w:asciiTheme="minorHAnsi" w:hAnsiTheme="minorHAnsi"/>
          <w:color w:val="auto"/>
          <w:lang w:val="en-GB"/>
        </w:rPr>
        <w:lastRenderedPageBreak/>
        <w:t xml:space="preserve">by the </w:t>
      </w:r>
      <w:r w:rsidRPr="00AF03A6">
        <w:rPr>
          <w:rFonts w:asciiTheme="minorHAnsi" w:hAnsiTheme="minorHAnsi"/>
          <w:color w:val="auto"/>
          <w:lang w:val="en-GB"/>
        </w:rPr>
        <w:t>person requesting the facility.</w:t>
      </w:r>
      <w:r w:rsidR="00D71B41">
        <w:rPr>
          <w:rFonts w:asciiTheme="minorHAnsi" w:hAnsiTheme="minorHAnsi"/>
          <w:color w:val="auto"/>
          <w:lang w:val="en-GB"/>
        </w:rPr>
        <w:t xml:space="preserve"> </w:t>
      </w:r>
      <w:r w:rsidR="00704FF9">
        <w:rPr>
          <w:rFonts w:asciiTheme="minorHAnsi" w:hAnsiTheme="minorHAnsi"/>
          <w:color w:val="auto"/>
          <w:lang w:val="en-GB"/>
        </w:rPr>
        <w:t>Refreshments are not available for internal meetings involving only University staff.</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05B3B"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3.8.4</w:t>
      </w:r>
      <w:r w:rsidRPr="00AF03A6">
        <w:rPr>
          <w:rFonts w:asciiTheme="minorHAnsi" w:hAnsiTheme="minorHAnsi"/>
          <w:color w:val="auto"/>
          <w:lang w:val="en-GB"/>
        </w:rPr>
        <w:tab/>
      </w:r>
      <w:r w:rsidR="00CF281D" w:rsidRPr="00AF03A6">
        <w:rPr>
          <w:rFonts w:asciiTheme="minorHAnsi" w:hAnsiTheme="minorHAnsi"/>
          <w:color w:val="auto"/>
          <w:lang w:val="en-GB"/>
        </w:rPr>
        <w:t xml:space="preserve">Working lunches provided by Catering Services are lunches considered to be an integral part of the meeting. </w:t>
      </w:r>
      <w:r w:rsidRPr="00AF03A6">
        <w:rPr>
          <w:rFonts w:asciiTheme="minorHAnsi" w:hAnsiTheme="minorHAnsi"/>
          <w:color w:val="auto"/>
          <w:lang w:val="en-GB"/>
        </w:rPr>
        <w:t xml:space="preserve"> </w:t>
      </w:r>
      <w:r w:rsidR="00205B3B" w:rsidRPr="00AF03A6">
        <w:rPr>
          <w:rFonts w:asciiTheme="minorHAnsi" w:hAnsiTheme="minorHAnsi"/>
          <w:color w:val="auto"/>
          <w:lang w:val="en-GB"/>
        </w:rPr>
        <w:t xml:space="preserve">Again this should be arranged direct with Catering Services stating the reason for the meeting and the number of the attendees by the </w:t>
      </w:r>
      <w:r w:rsidRPr="00AF03A6">
        <w:rPr>
          <w:rFonts w:asciiTheme="minorHAnsi" w:hAnsiTheme="minorHAnsi"/>
          <w:color w:val="auto"/>
          <w:lang w:val="en-GB"/>
        </w:rPr>
        <w:t>person requesting the facility.</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3.8.5</w:t>
      </w:r>
      <w:r w:rsidRPr="00AF03A6">
        <w:rPr>
          <w:rFonts w:asciiTheme="minorHAnsi" w:hAnsiTheme="minorHAnsi"/>
          <w:color w:val="auto"/>
          <w:lang w:val="en-GB"/>
        </w:rPr>
        <w:tab/>
      </w:r>
      <w:r w:rsidR="00CF281D" w:rsidRPr="00AF03A6">
        <w:rPr>
          <w:rFonts w:asciiTheme="minorHAnsi" w:hAnsiTheme="minorHAnsi"/>
          <w:color w:val="auto"/>
          <w:lang w:val="en-GB"/>
        </w:rPr>
        <w:t xml:space="preserve">When a working lunch or dinner </w:t>
      </w:r>
      <w:r w:rsidR="00205B3B" w:rsidRPr="00AF03A6">
        <w:rPr>
          <w:rFonts w:asciiTheme="minorHAnsi" w:hAnsiTheme="minorHAnsi"/>
          <w:color w:val="auto"/>
          <w:lang w:val="en-GB"/>
        </w:rPr>
        <w:t>is provided</w:t>
      </w:r>
      <w:r w:rsidR="00CF281D" w:rsidRPr="00AF03A6">
        <w:rPr>
          <w:rFonts w:asciiTheme="minorHAnsi" w:hAnsiTheme="minorHAnsi"/>
          <w:color w:val="auto"/>
          <w:lang w:val="en-GB"/>
        </w:rPr>
        <w:t xml:space="preserve"> no tax or NIC charge will arise provided full details of the </w:t>
      </w:r>
      <w:r w:rsidRPr="00AF03A6">
        <w:rPr>
          <w:rFonts w:asciiTheme="minorHAnsi" w:hAnsiTheme="minorHAnsi"/>
          <w:color w:val="auto"/>
          <w:lang w:val="en-GB"/>
        </w:rPr>
        <w:t>reason and attendees are given.</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3.8.6</w:t>
      </w:r>
      <w:r w:rsidRPr="00AF03A6">
        <w:rPr>
          <w:rFonts w:asciiTheme="minorHAnsi" w:hAnsiTheme="minorHAnsi"/>
          <w:color w:val="auto"/>
          <w:lang w:val="en-GB"/>
        </w:rPr>
        <w:tab/>
      </w:r>
      <w:r w:rsidR="00CF281D" w:rsidRPr="00AF03A6">
        <w:rPr>
          <w:rFonts w:asciiTheme="minorHAnsi" w:hAnsiTheme="minorHAnsi"/>
          <w:color w:val="auto"/>
          <w:lang w:val="en-GB"/>
        </w:rPr>
        <w:t xml:space="preserve">Where a meeting has concluded and the attendees have lunch immediately afterwards the lunch cannot be classed as part of a meeting.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If it is purely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staff the procedures under subsistence should be followed, whereas if external persons are concerned the rules for hospitality</w:t>
      </w:r>
      <w:r w:rsidR="00AB0B99" w:rsidRPr="00AF03A6">
        <w:rPr>
          <w:rFonts w:asciiTheme="minorHAnsi" w:hAnsiTheme="minorHAnsi"/>
          <w:color w:val="auto"/>
          <w:lang w:val="en-GB"/>
        </w:rPr>
        <w:t xml:space="preserve"> (below)</w:t>
      </w:r>
      <w:r w:rsidRPr="00AF03A6">
        <w:rPr>
          <w:rFonts w:asciiTheme="minorHAnsi" w:hAnsiTheme="minorHAnsi"/>
          <w:color w:val="auto"/>
          <w:lang w:val="en-GB"/>
        </w:rPr>
        <w:t xml:space="preserve"> should be applied.</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32008"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3.8.7</w:t>
      </w:r>
      <w:r w:rsidRPr="00AF03A6">
        <w:rPr>
          <w:rFonts w:asciiTheme="minorHAnsi" w:hAnsiTheme="minorHAnsi"/>
          <w:color w:val="auto"/>
          <w:lang w:val="en-GB"/>
        </w:rPr>
        <w:tab/>
      </w:r>
      <w:r w:rsidR="00CF281D" w:rsidRPr="00AF03A6">
        <w:rPr>
          <w:rFonts w:asciiTheme="minorHAnsi" w:hAnsiTheme="minorHAnsi"/>
          <w:color w:val="auto"/>
          <w:lang w:val="en-GB"/>
        </w:rPr>
        <w:t xml:space="preserve">Necessary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business hospitali</w:t>
      </w:r>
      <w:r w:rsidRPr="00AF03A6">
        <w:rPr>
          <w:rFonts w:asciiTheme="minorHAnsi" w:hAnsiTheme="minorHAnsi"/>
          <w:color w:val="auto"/>
          <w:lang w:val="en-GB"/>
        </w:rPr>
        <w:t>ty costs (including gratuities)</w:t>
      </w:r>
      <w:r w:rsidR="00F8744D"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will be reimbursed on production of receipts. </w:t>
      </w:r>
      <w:r w:rsidRPr="00AF03A6">
        <w:rPr>
          <w:rFonts w:asciiTheme="minorHAnsi" w:hAnsiTheme="minorHAnsi"/>
          <w:color w:val="auto"/>
          <w:lang w:val="en-GB"/>
        </w:rPr>
        <w:t xml:space="preserve"> </w:t>
      </w:r>
      <w:r w:rsidR="00CF281D" w:rsidRPr="00AF03A6">
        <w:rPr>
          <w:rFonts w:asciiTheme="minorHAnsi" w:hAnsiTheme="minorHAnsi"/>
          <w:color w:val="auto"/>
          <w:lang w:val="en-GB"/>
        </w:rPr>
        <w:t>These costs should not</w:t>
      </w:r>
      <w:r w:rsidR="00F8744D" w:rsidRPr="00AF03A6">
        <w:rPr>
          <w:rFonts w:asciiTheme="minorHAnsi" w:hAnsiTheme="minorHAnsi"/>
          <w:color w:val="auto"/>
          <w:lang w:val="en-GB"/>
        </w:rPr>
        <w:t xml:space="preserve"> </w:t>
      </w:r>
      <w:r w:rsidR="00CF281D" w:rsidRPr="00AF03A6">
        <w:rPr>
          <w:rFonts w:asciiTheme="minorHAnsi" w:hAnsiTheme="minorHAnsi"/>
          <w:color w:val="auto"/>
          <w:lang w:val="en-GB"/>
        </w:rPr>
        <w:t>normally exceed £</w:t>
      </w:r>
      <w:r w:rsidR="00E9043A" w:rsidRPr="00AF03A6">
        <w:rPr>
          <w:rFonts w:asciiTheme="minorHAnsi" w:hAnsiTheme="minorHAnsi"/>
          <w:color w:val="auto"/>
          <w:lang w:val="en-GB"/>
        </w:rPr>
        <w:t>3</w:t>
      </w:r>
      <w:r w:rsidR="00CF281D" w:rsidRPr="00AF03A6">
        <w:rPr>
          <w:rFonts w:asciiTheme="minorHAnsi" w:hAnsiTheme="minorHAnsi"/>
          <w:color w:val="auto"/>
          <w:lang w:val="en-GB"/>
        </w:rPr>
        <w:t>0 per head on any one occasion.</w:t>
      </w:r>
      <w:r w:rsidRPr="00AF03A6">
        <w:rPr>
          <w:rFonts w:asciiTheme="minorHAnsi" w:hAnsiTheme="minorHAnsi"/>
          <w:color w:val="auto"/>
          <w:lang w:val="en-GB"/>
        </w:rPr>
        <w:t xml:space="preserve">  There is an expectation that </w:t>
      </w:r>
      <w:r w:rsidR="00CF281D" w:rsidRPr="00AF03A6">
        <w:rPr>
          <w:rFonts w:asciiTheme="minorHAnsi" w:hAnsiTheme="minorHAnsi"/>
          <w:color w:val="auto"/>
          <w:lang w:val="en-GB"/>
        </w:rPr>
        <w:t>the number of visitors should be</w:t>
      </w:r>
      <w:r w:rsidRPr="00AF03A6">
        <w:rPr>
          <w:rFonts w:asciiTheme="minorHAnsi" w:hAnsiTheme="minorHAnsi"/>
          <w:color w:val="auto"/>
          <w:lang w:val="en-GB"/>
        </w:rPr>
        <w:t xml:space="preserve"> roughly equal to the number of</w:t>
      </w:r>
      <w:r w:rsidR="00AD7BC2" w:rsidRPr="00AF03A6">
        <w:rPr>
          <w:rFonts w:asciiTheme="minorHAnsi" w:hAnsiTheme="minorHAnsi"/>
          <w:color w:val="auto"/>
          <w:lang w:val="en-GB"/>
        </w:rPr>
        <w:t xml:space="preserve"> </w:t>
      </w:r>
      <w:r w:rsidR="0072064F"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staff. </w:t>
      </w:r>
      <w:r w:rsidR="00AD7BC2"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following information must be shown on </w:t>
      </w:r>
      <w:r w:rsidR="00205B3B" w:rsidRPr="00AF03A6">
        <w:rPr>
          <w:rFonts w:asciiTheme="minorHAnsi" w:hAnsiTheme="minorHAnsi"/>
          <w:color w:val="auto"/>
          <w:lang w:val="en-GB"/>
        </w:rPr>
        <w:t>an</w:t>
      </w:r>
      <w:r w:rsidR="00CF281D" w:rsidRPr="00AF03A6">
        <w:rPr>
          <w:rFonts w:asciiTheme="minorHAnsi" w:hAnsiTheme="minorHAnsi"/>
          <w:color w:val="auto"/>
          <w:lang w:val="en-GB"/>
        </w:rPr>
        <w:t xml:space="preserve"> </w:t>
      </w:r>
      <w:r w:rsidR="001A344C" w:rsidRPr="00AF03A6">
        <w:rPr>
          <w:rFonts w:asciiTheme="minorHAnsi" w:hAnsiTheme="minorHAnsi"/>
          <w:color w:val="auto"/>
          <w:lang w:val="en-GB"/>
        </w:rPr>
        <w:t>E</w:t>
      </w:r>
      <w:r w:rsidR="00205B3B" w:rsidRPr="00AF03A6">
        <w:rPr>
          <w:rFonts w:asciiTheme="minorHAnsi" w:hAnsiTheme="minorHAnsi"/>
          <w:color w:val="auto"/>
          <w:lang w:val="en-GB"/>
        </w:rPr>
        <w:t xml:space="preserve">xpenses Claim </w:t>
      </w:r>
      <w:r w:rsidR="005E39E2" w:rsidRPr="00AF03A6">
        <w:rPr>
          <w:rFonts w:asciiTheme="minorHAnsi" w:hAnsiTheme="minorHAnsi"/>
          <w:color w:val="auto"/>
          <w:lang w:val="en-GB"/>
        </w:rPr>
        <w:t>F</w:t>
      </w:r>
      <w:r w:rsidR="00205B3B" w:rsidRPr="00AF03A6">
        <w:rPr>
          <w:rFonts w:asciiTheme="minorHAnsi" w:hAnsiTheme="minorHAnsi"/>
          <w:color w:val="auto"/>
          <w:lang w:val="en-GB"/>
        </w:rPr>
        <w:t>orm</w:t>
      </w:r>
      <w:r w:rsidR="00F27A39" w:rsidRPr="00AF03A6">
        <w:rPr>
          <w:rFonts w:asciiTheme="minorHAnsi" w:hAnsiTheme="minorHAnsi"/>
          <w:color w:val="auto"/>
          <w:lang w:val="en-GB"/>
        </w:rPr>
        <w: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F8744D" w:rsidRPr="00AF03A6" w:rsidRDefault="00CF281D" w:rsidP="00554CE6">
      <w:pPr>
        <w:pStyle w:val="NormalWeb"/>
        <w:tabs>
          <w:tab w:val="left" w:pos="900"/>
        </w:tabs>
        <w:spacing w:before="0" w:beforeAutospacing="0" w:after="0" w:afterAutospacing="0" w:line="240" w:lineRule="auto"/>
        <w:ind w:left="900"/>
        <w:jc w:val="both"/>
        <w:rPr>
          <w:rFonts w:asciiTheme="minorHAnsi" w:hAnsiTheme="minorHAnsi"/>
          <w:color w:val="auto"/>
          <w:lang w:val="en-GB"/>
        </w:rPr>
      </w:pPr>
      <w:r w:rsidRPr="00AF03A6">
        <w:rPr>
          <w:rFonts w:asciiTheme="minorHAnsi" w:hAnsiTheme="minorHAnsi"/>
          <w:color w:val="auto"/>
          <w:lang w:val="en-GB"/>
        </w:rPr>
        <w:t>(a)</w:t>
      </w:r>
      <w:r w:rsidR="00AD7BC2" w:rsidRPr="00AF03A6">
        <w:rPr>
          <w:rFonts w:asciiTheme="minorHAnsi" w:hAnsiTheme="minorHAnsi"/>
          <w:color w:val="auto"/>
          <w:lang w:val="en-GB"/>
        </w:rPr>
        <w:tab/>
        <w:t>t</w:t>
      </w:r>
      <w:r w:rsidR="00F8744D" w:rsidRPr="00AF03A6">
        <w:rPr>
          <w:rFonts w:asciiTheme="minorHAnsi" w:hAnsiTheme="minorHAnsi"/>
          <w:color w:val="auto"/>
          <w:lang w:val="en-GB"/>
        </w:rPr>
        <w:t>he name(s) of all attendee(s);</w:t>
      </w:r>
    </w:p>
    <w:p w:rsidR="00F8744D" w:rsidRPr="00AF03A6" w:rsidRDefault="00CF281D" w:rsidP="00554CE6">
      <w:pPr>
        <w:pStyle w:val="NormalWeb"/>
        <w:tabs>
          <w:tab w:val="left" w:pos="900"/>
        </w:tabs>
        <w:spacing w:before="0" w:beforeAutospacing="0" w:after="0" w:afterAutospacing="0" w:line="240" w:lineRule="auto"/>
        <w:ind w:left="900"/>
        <w:jc w:val="both"/>
        <w:rPr>
          <w:rFonts w:asciiTheme="minorHAnsi" w:hAnsiTheme="minorHAnsi"/>
          <w:color w:val="auto"/>
          <w:lang w:val="en-GB"/>
        </w:rPr>
      </w:pPr>
      <w:r w:rsidRPr="00AF03A6">
        <w:rPr>
          <w:rFonts w:asciiTheme="minorHAnsi" w:hAnsiTheme="minorHAnsi"/>
          <w:color w:val="auto"/>
          <w:lang w:val="en-GB"/>
        </w:rPr>
        <w:t>(b)</w:t>
      </w:r>
      <w:r w:rsidR="00AD7BC2" w:rsidRPr="00AF03A6">
        <w:rPr>
          <w:rFonts w:asciiTheme="minorHAnsi" w:hAnsiTheme="minorHAnsi"/>
          <w:color w:val="auto"/>
          <w:lang w:val="en-GB"/>
        </w:rPr>
        <w:tab/>
        <w:t>t</w:t>
      </w:r>
      <w:r w:rsidRPr="00AF03A6">
        <w:rPr>
          <w:rFonts w:asciiTheme="minorHAnsi" w:hAnsiTheme="minorHAnsi"/>
          <w:color w:val="auto"/>
          <w:lang w:val="en-GB"/>
        </w:rPr>
        <w:t>he organisati</w:t>
      </w:r>
      <w:r w:rsidR="00F8744D" w:rsidRPr="00AF03A6">
        <w:rPr>
          <w:rFonts w:asciiTheme="minorHAnsi" w:hAnsiTheme="minorHAnsi"/>
          <w:color w:val="auto"/>
          <w:lang w:val="en-GB"/>
        </w:rPr>
        <w:t>on(s) which they represent; and</w:t>
      </w:r>
    </w:p>
    <w:p w:rsidR="00CF281D" w:rsidRPr="00AF03A6" w:rsidRDefault="00CF281D" w:rsidP="00554CE6">
      <w:pPr>
        <w:pStyle w:val="NormalWeb"/>
        <w:tabs>
          <w:tab w:val="left" w:pos="900"/>
        </w:tabs>
        <w:spacing w:before="0" w:beforeAutospacing="0" w:after="0" w:afterAutospacing="0" w:line="240" w:lineRule="auto"/>
        <w:ind w:left="900"/>
        <w:jc w:val="both"/>
        <w:rPr>
          <w:rFonts w:asciiTheme="minorHAnsi" w:hAnsiTheme="minorHAnsi"/>
          <w:color w:val="auto"/>
          <w:lang w:val="en-GB"/>
        </w:rPr>
      </w:pPr>
      <w:r w:rsidRPr="00AF03A6">
        <w:rPr>
          <w:rFonts w:asciiTheme="minorHAnsi" w:hAnsiTheme="minorHAnsi"/>
          <w:color w:val="auto"/>
          <w:lang w:val="en-GB"/>
        </w:rPr>
        <w:t>(c)</w:t>
      </w:r>
      <w:r w:rsidR="00AD7BC2" w:rsidRPr="00AF03A6">
        <w:rPr>
          <w:rFonts w:asciiTheme="minorHAnsi" w:hAnsiTheme="minorHAnsi"/>
          <w:color w:val="auto"/>
          <w:lang w:val="en-GB"/>
        </w:rPr>
        <w:tab/>
        <w:t>t</w:t>
      </w:r>
      <w:r w:rsidRPr="00AF03A6">
        <w:rPr>
          <w:rFonts w:asciiTheme="minorHAnsi" w:hAnsiTheme="minorHAnsi"/>
          <w:color w:val="auto"/>
          <w:lang w:val="en-GB"/>
        </w:rPr>
        <w:t>he purpose of the hospitality (for examp</w:t>
      </w:r>
      <w:r w:rsidR="00AD7BC2" w:rsidRPr="00AF03A6">
        <w:rPr>
          <w:rFonts w:asciiTheme="minorHAnsi" w:hAnsiTheme="minorHAnsi"/>
          <w:color w:val="auto"/>
          <w:lang w:val="en-GB"/>
        </w:rPr>
        <w:t>le, "negotiation of contract").</w:t>
      </w:r>
    </w:p>
    <w:p w:rsidR="00E9043A" w:rsidRPr="00AF03A6" w:rsidRDefault="00E9043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AD7BC2"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3.8.8</w:t>
      </w:r>
      <w:r w:rsidRPr="00AF03A6">
        <w:rPr>
          <w:rFonts w:asciiTheme="minorHAnsi" w:hAnsiTheme="minorHAnsi"/>
          <w:color w:val="auto"/>
          <w:lang w:val="en-GB"/>
        </w:rPr>
        <w:tab/>
      </w:r>
      <w:r w:rsidR="00CF281D" w:rsidRPr="00AF03A6">
        <w:rPr>
          <w:rFonts w:asciiTheme="minorHAnsi" w:hAnsiTheme="minorHAnsi"/>
          <w:color w:val="auto"/>
          <w:lang w:val="en-GB"/>
        </w:rPr>
        <w:t xml:space="preserve">Staff are normally expected to use the </w:t>
      </w:r>
      <w:r w:rsidR="0072064F" w:rsidRPr="00AF03A6">
        <w:rPr>
          <w:rFonts w:asciiTheme="minorHAnsi" w:hAnsiTheme="minorHAnsi"/>
          <w:color w:val="auto"/>
          <w:lang w:val="en-GB"/>
        </w:rPr>
        <w:t>University</w:t>
      </w:r>
      <w:r w:rsidR="00F875A0" w:rsidRPr="00AF03A6">
        <w:rPr>
          <w:rFonts w:asciiTheme="minorHAnsi" w:hAnsiTheme="minorHAnsi"/>
          <w:color w:val="auto"/>
          <w:lang w:val="en-GB"/>
        </w:rPr>
        <w:t>’s C</w:t>
      </w:r>
      <w:r w:rsidR="00CF281D" w:rsidRPr="00AF03A6">
        <w:rPr>
          <w:rFonts w:asciiTheme="minorHAnsi" w:hAnsiTheme="minorHAnsi"/>
          <w:color w:val="auto"/>
          <w:lang w:val="en-GB"/>
        </w:rPr>
        <w:t xml:space="preserve">atering </w:t>
      </w:r>
      <w:r w:rsidR="00F875A0" w:rsidRPr="00AF03A6">
        <w:rPr>
          <w:rFonts w:asciiTheme="minorHAnsi" w:hAnsiTheme="minorHAnsi"/>
          <w:color w:val="auto"/>
          <w:lang w:val="en-GB"/>
        </w:rPr>
        <w:t>S</w:t>
      </w:r>
      <w:r w:rsidR="00CF281D" w:rsidRPr="00AF03A6">
        <w:rPr>
          <w:rFonts w:asciiTheme="minorHAnsi" w:hAnsiTheme="minorHAnsi"/>
          <w:color w:val="auto"/>
          <w:lang w:val="en-GB"/>
        </w:rPr>
        <w:t xml:space="preserve">ervice when entertaining visitors to 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and in general for all other official entertainment taking place in L</w:t>
      </w:r>
      <w:r w:rsidR="00AB0B99" w:rsidRPr="00AF03A6">
        <w:rPr>
          <w:rFonts w:asciiTheme="minorHAnsi" w:hAnsiTheme="minorHAnsi"/>
          <w:color w:val="auto"/>
          <w:lang w:val="en-GB"/>
        </w:rPr>
        <w:t>incoln</w:t>
      </w:r>
      <w:r w:rsidR="00CF281D" w:rsidRPr="00AF03A6">
        <w:rPr>
          <w:rFonts w:asciiTheme="minorHAnsi" w:hAnsiTheme="minorHAnsi"/>
          <w:color w:val="auto"/>
          <w:lang w:val="en-GB"/>
        </w:rPr>
        <w:t xml:space="preserve">. </w:t>
      </w:r>
      <w:r w:rsidR="00704FF9">
        <w:rPr>
          <w:rFonts w:asciiTheme="minorHAnsi" w:hAnsiTheme="minorHAnsi"/>
          <w:color w:val="auto"/>
          <w:lang w:val="en-GB"/>
        </w:rPr>
        <w:t xml:space="preserve"> </w:t>
      </w:r>
      <w:r w:rsidR="00CF281D" w:rsidRPr="00AF03A6">
        <w:rPr>
          <w:rFonts w:asciiTheme="minorHAnsi" w:hAnsiTheme="minorHAnsi"/>
          <w:color w:val="auto"/>
          <w:lang w:val="en-GB"/>
        </w:rPr>
        <w:t>Where it is necessary to use other catering providers, the information under (a), (b) and (c) above should be written on the supplie</w:t>
      </w:r>
      <w:r w:rsidR="00AB0B99" w:rsidRPr="00AF03A6">
        <w:rPr>
          <w:rFonts w:asciiTheme="minorHAnsi" w:hAnsiTheme="minorHAnsi"/>
          <w:color w:val="auto"/>
          <w:lang w:val="en-GB"/>
        </w:rPr>
        <w:t>r’s invoice</w:t>
      </w:r>
      <w:r w:rsidRPr="00AF03A6">
        <w:rPr>
          <w:rFonts w:asciiTheme="minorHAnsi" w:hAnsiTheme="minorHAnsi"/>
          <w:color w:val="auto"/>
          <w:lang w:val="en-GB"/>
        </w:rPr>
        <w:t>.</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AD7BC2"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3.8.9</w:t>
      </w:r>
      <w:r w:rsidRPr="00AF03A6">
        <w:rPr>
          <w:rFonts w:asciiTheme="minorHAnsi" w:hAnsiTheme="minorHAnsi"/>
          <w:color w:val="auto"/>
          <w:lang w:val="en-GB"/>
        </w:rPr>
        <w:tab/>
      </w:r>
      <w:r w:rsidR="00CF281D" w:rsidRPr="00AF03A6">
        <w:rPr>
          <w:rFonts w:asciiTheme="minorHAnsi" w:hAnsiTheme="minorHAnsi"/>
          <w:color w:val="auto"/>
          <w:lang w:val="en-GB"/>
        </w:rPr>
        <w:t xml:space="preserve">Similarly, where business contacts are entertained in 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’s dining rooms or restaurant facilities, the host employee </w:t>
      </w:r>
      <w:r w:rsidR="00AB0B99" w:rsidRPr="00AF03A6">
        <w:rPr>
          <w:rFonts w:asciiTheme="minorHAnsi" w:hAnsiTheme="minorHAnsi"/>
          <w:color w:val="auto"/>
          <w:lang w:val="en-GB"/>
        </w:rPr>
        <w:t>should</w:t>
      </w:r>
      <w:r w:rsidR="00CF281D" w:rsidRPr="00AF03A6">
        <w:rPr>
          <w:rFonts w:asciiTheme="minorHAnsi" w:hAnsiTheme="minorHAnsi"/>
          <w:color w:val="auto"/>
          <w:lang w:val="en-GB"/>
        </w:rPr>
        <w:t xml:space="preserve"> record the information under (a), (b) and (c) on the </w:t>
      </w:r>
      <w:r w:rsidR="00AB0B99" w:rsidRPr="00AF03A6">
        <w:rPr>
          <w:rFonts w:asciiTheme="minorHAnsi" w:hAnsiTheme="minorHAnsi"/>
          <w:color w:val="auto"/>
          <w:lang w:val="en-GB"/>
        </w:rPr>
        <w:t>catering request.</w:t>
      </w:r>
      <w:r w:rsidR="00CF281D" w:rsidRPr="00AF03A6">
        <w:rPr>
          <w:rFonts w:asciiTheme="minorHAnsi" w:hAnsiTheme="minorHAnsi"/>
          <w:color w:val="auto"/>
          <w:lang w:val="en-GB"/>
        </w:rPr>
        <w:t xml:space="preserve"> </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AD7BC2"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3.8.10</w:t>
      </w:r>
      <w:r w:rsidRPr="00AF03A6">
        <w:rPr>
          <w:rFonts w:asciiTheme="minorHAnsi" w:hAnsiTheme="minorHAnsi"/>
          <w:color w:val="auto"/>
          <w:lang w:val="en-GB"/>
        </w:rPr>
        <w:tab/>
      </w:r>
      <w:r w:rsidR="00CF281D" w:rsidRPr="00AF03A6">
        <w:rPr>
          <w:rFonts w:asciiTheme="minorHAnsi" w:hAnsiTheme="minorHAnsi"/>
          <w:color w:val="auto"/>
          <w:lang w:val="en-GB"/>
        </w:rPr>
        <w:t>Where the only individuals in attendance are employees of the</w:t>
      </w:r>
      <w:r w:rsidR="0050694C">
        <w:rPr>
          <w:rFonts w:asciiTheme="minorHAnsi" w:hAnsiTheme="minorHAnsi"/>
          <w:color w:val="auto"/>
          <w:lang w:val="en-GB"/>
        </w:rPr>
        <w:t xml:space="preserv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the rules described under "Subsistence" should be followed.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Under no circumstances can entertainment involve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staff only; non-</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people must be present.</w:t>
      </w:r>
    </w:p>
    <w:p w:rsidR="00CF281D"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57B59" w:rsidRDefault="00D57B5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57B59" w:rsidRPr="00AF03A6" w:rsidRDefault="00D57B5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A57D9" w:rsidRPr="00AF03A6" w:rsidRDefault="005A57D9"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3.9</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Spouses' Travel and Subsistence</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5A57D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3.9.1</w:t>
      </w:r>
      <w:r w:rsidRPr="00AF03A6">
        <w:rPr>
          <w:rFonts w:asciiTheme="minorHAnsi" w:hAnsiTheme="minorHAnsi"/>
          <w:color w:val="auto"/>
          <w:lang w:val="en-GB"/>
        </w:rPr>
        <w:tab/>
      </w:r>
      <w:r w:rsidR="00CF281D" w:rsidRPr="00AF03A6">
        <w:rPr>
          <w:rFonts w:asciiTheme="minorHAnsi" w:hAnsiTheme="minorHAnsi"/>
          <w:color w:val="auto"/>
          <w:lang w:val="en-GB"/>
        </w:rPr>
        <w:t xml:space="preserve">Expenses for spouses are not normally reclaimable from 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The claiming of expenses in relation to any non-</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staff</w:t>
      </w:r>
      <w:r w:rsidR="0050694C">
        <w:rPr>
          <w:rFonts w:asciiTheme="minorHAnsi" w:hAnsiTheme="minorHAnsi"/>
          <w:color w:val="auto"/>
          <w:lang w:val="en-GB"/>
        </w:rPr>
        <w:t xml:space="preserve"> </w:t>
      </w:r>
      <w:r w:rsidR="00CF281D" w:rsidRPr="00AF03A6">
        <w:rPr>
          <w:rFonts w:asciiTheme="minorHAnsi" w:hAnsiTheme="minorHAnsi"/>
          <w:color w:val="auto"/>
          <w:lang w:val="en-GB"/>
        </w:rPr>
        <w:t>who are acting on official business (for example, partners or spouses of members</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of staff) is to be authorised by the </w:t>
      </w:r>
      <w:r w:rsidR="00BD45C7" w:rsidRPr="00AF03A6">
        <w:rPr>
          <w:rFonts w:asciiTheme="minorHAnsi" w:hAnsiTheme="minorHAnsi"/>
          <w:color w:val="auto"/>
          <w:lang w:val="en-GB"/>
        </w:rPr>
        <w:t>Vice Chancellor</w:t>
      </w:r>
      <w:r w:rsidR="00CF281D" w:rsidRPr="00AF03A6">
        <w:rPr>
          <w:rFonts w:asciiTheme="minorHAnsi" w:hAnsiTheme="minorHAnsi"/>
          <w:color w:val="auto"/>
          <w:lang w:val="en-GB"/>
        </w:rPr>
        <w:t xml:space="preserve"> or </w:t>
      </w:r>
      <w:r w:rsidR="00EC2481" w:rsidRPr="00AF03A6">
        <w:rPr>
          <w:rFonts w:asciiTheme="minorHAnsi" w:hAnsiTheme="minorHAnsi"/>
          <w:color w:val="auto"/>
          <w:lang w:val="en-GB"/>
        </w:rPr>
        <w:t>Director of Resources</w:t>
      </w:r>
      <w:r w:rsidR="00CF281D" w:rsidRPr="00AF03A6">
        <w:rPr>
          <w:rFonts w:asciiTheme="minorHAnsi" w:hAnsiTheme="minorHAnsi"/>
          <w:color w:val="auto"/>
          <w:lang w:val="en-GB"/>
        </w:rPr>
        <w:t>.</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As a general rule, private expenditur</w:t>
      </w:r>
      <w:r w:rsidRPr="00AF03A6">
        <w:rPr>
          <w:rFonts w:asciiTheme="minorHAnsi" w:hAnsiTheme="minorHAnsi"/>
          <w:color w:val="auto"/>
          <w:lang w:val="en-GB"/>
        </w:rPr>
        <w:t>e should not be paid for by the</w:t>
      </w:r>
      <w:r w:rsidR="00BD45C7" w:rsidRPr="00AF03A6">
        <w:rPr>
          <w:rFonts w:asciiTheme="minorHAnsi" w:hAnsiTheme="minorHAnsi"/>
          <w:color w:val="auto"/>
          <w:lang w:val="en-GB"/>
        </w:rPr>
        <w:t xml:space="preserve"> University </w:t>
      </w:r>
      <w:r w:rsidR="00CF281D" w:rsidRPr="00AF03A6">
        <w:rPr>
          <w:rFonts w:asciiTheme="minorHAnsi" w:hAnsiTheme="minorHAnsi"/>
          <w:color w:val="auto"/>
          <w:lang w:val="en-GB"/>
        </w:rPr>
        <w:t xml:space="preserve">but where this is unavoidable a cheque to cover the private element should be attached to any </w:t>
      </w:r>
      <w:r w:rsidR="00EC2481" w:rsidRPr="00AF03A6">
        <w:rPr>
          <w:rFonts w:asciiTheme="minorHAnsi" w:hAnsiTheme="minorHAnsi"/>
          <w:color w:val="auto"/>
          <w:lang w:val="en-GB"/>
        </w:rPr>
        <w:t xml:space="preserve">Expenses Claim Form </w:t>
      </w:r>
      <w:r w:rsidR="00CF281D" w:rsidRPr="00AF03A6">
        <w:rPr>
          <w:rFonts w:asciiTheme="minorHAnsi" w:hAnsiTheme="minorHAnsi"/>
          <w:color w:val="auto"/>
          <w:lang w:val="en-GB"/>
        </w:rPr>
        <w:t>when it i</w:t>
      </w:r>
      <w:r w:rsidRPr="00AF03A6">
        <w:rPr>
          <w:rFonts w:asciiTheme="minorHAnsi" w:hAnsiTheme="minorHAnsi"/>
          <w:color w:val="auto"/>
          <w:lang w:val="en-GB"/>
        </w:rPr>
        <w:t>s passed to the Finance Office.</w:t>
      </w:r>
    </w:p>
    <w:p w:rsidR="002320C0" w:rsidRDefault="002320C0" w:rsidP="00554CE6">
      <w:pPr>
        <w:pStyle w:val="NormalWeb"/>
        <w:tabs>
          <w:tab w:val="left" w:pos="900"/>
        </w:tabs>
        <w:spacing w:before="0" w:beforeAutospacing="0" w:after="0" w:afterAutospacing="0" w:line="240" w:lineRule="auto"/>
        <w:jc w:val="both"/>
        <w:rPr>
          <w:rFonts w:asciiTheme="minorHAnsi" w:hAnsiTheme="minorHAnsi"/>
          <w:bCs/>
          <w:color w:val="auto"/>
          <w:lang w:val="en-GB"/>
        </w:rPr>
      </w:pPr>
    </w:p>
    <w:p w:rsidR="004205A6" w:rsidRDefault="004205A6" w:rsidP="00554CE6">
      <w:pPr>
        <w:pStyle w:val="NormalWeb"/>
        <w:tabs>
          <w:tab w:val="left" w:pos="900"/>
        </w:tabs>
        <w:spacing w:before="0" w:beforeAutospacing="0" w:after="0" w:afterAutospacing="0" w:line="240" w:lineRule="auto"/>
        <w:jc w:val="both"/>
        <w:rPr>
          <w:rFonts w:asciiTheme="minorHAnsi" w:hAnsiTheme="minorHAnsi"/>
          <w:bCs/>
          <w:color w:val="auto"/>
          <w:lang w:val="en-GB"/>
        </w:rPr>
      </w:pPr>
    </w:p>
    <w:p w:rsidR="004205A6" w:rsidRDefault="004205A6" w:rsidP="00554CE6">
      <w:pPr>
        <w:pStyle w:val="NormalWeb"/>
        <w:tabs>
          <w:tab w:val="left" w:pos="900"/>
        </w:tabs>
        <w:spacing w:before="0" w:beforeAutospacing="0" w:after="0" w:afterAutospacing="0" w:line="240" w:lineRule="auto"/>
        <w:jc w:val="both"/>
        <w:rPr>
          <w:rFonts w:asciiTheme="minorHAnsi" w:hAnsiTheme="minorHAnsi"/>
          <w:bCs/>
          <w:color w:val="auto"/>
          <w:lang w:val="en-GB"/>
        </w:rPr>
      </w:pPr>
    </w:p>
    <w:p w:rsidR="004205A6" w:rsidRPr="00AF03A6" w:rsidRDefault="004205A6" w:rsidP="00554CE6">
      <w:pPr>
        <w:pStyle w:val="NormalWeb"/>
        <w:tabs>
          <w:tab w:val="left" w:pos="900"/>
        </w:tabs>
        <w:spacing w:before="0" w:beforeAutospacing="0" w:after="0" w:afterAutospacing="0" w:line="240" w:lineRule="auto"/>
        <w:jc w:val="both"/>
        <w:rPr>
          <w:rFonts w:asciiTheme="minorHAnsi" w:hAnsiTheme="minorHAnsi"/>
          <w:bCs/>
          <w:color w:val="auto"/>
          <w:lang w:val="en-GB"/>
        </w:rPr>
      </w:pPr>
    </w:p>
    <w:p w:rsidR="000005BA" w:rsidRPr="00AF03A6" w:rsidRDefault="00CF281D" w:rsidP="00554CE6">
      <w:pPr>
        <w:pStyle w:val="NormalWeb"/>
        <w:numPr>
          <w:ilvl w:val="0"/>
          <w:numId w:val="8"/>
        </w:numPr>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lastRenderedPageBreak/>
        <w:t>Catering</w:t>
      </w:r>
    </w:p>
    <w:p w:rsidR="002320C0" w:rsidRPr="00AF03A6" w:rsidRDefault="002320C0" w:rsidP="00554CE6">
      <w:pPr>
        <w:pStyle w:val="NormalWeb"/>
        <w:tabs>
          <w:tab w:val="left" w:pos="900"/>
        </w:tabs>
        <w:spacing w:before="0" w:beforeAutospacing="0" w:after="0" w:afterAutospacing="0" w:line="240" w:lineRule="auto"/>
        <w:jc w:val="both"/>
        <w:rPr>
          <w:rFonts w:asciiTheme="minorHAnsi" w:hAnsiTheme="minorHAnsi"/>
          <w:color w:val="auto"/>
          <w:lang w:val="en-GB"/>
        </w:rPr>
      </w:pPr>
    </w:p>
    <w:p w:rsidR="000005BA" w:rsidRPr="00AF03A6" w:rsidRDefault="002320C0"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4.1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provides many services in-house and it is the normal expectation that departments utilise these services rather than seek external suppliers</w:t>
      </w:r>
    </w:p>
    <w:p w:rsidR="00147E4D" w:rsidRPr="00AF03A6" w:rsidRDefault="00147E4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4.2</w:t>
      </w:r>
      <w:r w:rsidR="002320C0" w:rsidRPr="00AF03A6">
        <w:rPr>
          <w:rFonts w:asciiTheme="minorHAnsi" w:hAnsiTheme="minorHAnsi"/>
          <w:color w:val="auto"/>
          <w:lang w:val="en-GB"/>
        </w:rPr>
        <w:tab/>
      </w:r>
      <w:r w:rsidRPr="00AF03A6">
        <w:rPr>
          <w:rFonts w:asciiTheme="minorHAnsi" w:hAnsiTheme="minorHAnsi"/>
          <w:color w:val="auto"/>
          <w:lang w:val="en-GB"/>
        </w:rPr>
        <w:t>It is, the</w:t>
      </w:r>
      <w:r w:rsidR="005E39E2" w:rsidRPr="00AF03A6">
        <w:rPr>
          <w:rFonts w:asciiTheme="minorHAnsi" w:hAnsiTheme="minorHAnsi"/>
          <w:color w:val="auto"/>
          <w:lang w:val="en-GB"/>
        </w:rPr>
        <w:t>refore, a requirement that all C</w:t>
      </w:r>
      <w:r w:rsidRPr="00AF03A6">
        <w:rPr>
          <w:rFonts w:asciiTheme="minorHAnsi" w:hAnsiTheme="minorHAnsi"/>
          <w:color w:val="auto"/>
          <w:lang w:val="en-GB"/>
        </w:rPr>
        <w:t xml:space="preserve">atering </w:t>
      </w:r>
      <w:r w:rsidR="005E39E2" w:rsidRPr="00AF03A6">
        <w:rPr>
          <w:rFonts w:asciiTheme="minorHAnsi" w:hAnsiTheme="minorHAnsi"/>
          <w:color w:val="auto"/>
          <w:lang w:val="en-GB"/>
        </w:rPr>
        <w:t>S</w:t>
      </w:r>
      <w:r w:rsidRPr="00AF03A6">
        <w:rPr>
          <w:rFonts w:asciiTheme="minorHAnsi" w:hAnsiTheme="minorHAnsi"/>
          <w:color w:val="auto"/>
          <w:lang w:val="en-GB"/>
        </w:rPr>
        <w:t xml:space="preserve">ervices provided by the </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 xml:space="preserve">to staff, students and visitors on </w:t>
      </w:r>
      <w:r w:rsidR="008A5975" w:rsidRPr="00AF03A6">
        <w:rPr>
          <w:rFonts w:asciiTheme="minorHAnsi" w:hAnsiTheme="minorHAnsi"/>
          <w:color w:val="auto"/>
          <w:lang w:val="en-GB"/>
        </w:rPr>
        <w:t>University</w:t>
      </w:r>
      <w:r w:rsidRPr="00AF03A6">
        <w:rPr>
          <w:rFonts w:asciiTheme="minorHAnsi" w:hAnsiTheme="minorHAnsi"/>
          <w:color w:val="auto"/>
          <w:lang w:val="en-GB"/>
        </w:rPr>
        <w:t xml:space="preserve"> premises, are normally pr</w:t>
      </w:r>
      <w:r w:rsidR="002320C0" w:rsidRPr="00AF03A6">
        <w:rPr>
          <w:rFonts w:asciiTheme="minorHAnsi" w:hAnsiTheme="minorHAnsi"/>
          <w:color w:val="auto"/>
          <w:lang w:val="en-GB"/>
        </w:rPr>
        <w:t>ovided by the Catering Service.</w:t>
      </w:r>
      <w:r w:rsidR="00E9043A" w:rsidRPr="00AF03A6">
        <w:rPr>
          <w:rFonts w:asciiTheme="minorHAnsi" w:hAnsiTheme="minorHAnsi"/>
          <w:color w:val="auto"/>
          <w:lang w:val="en-GB"/>
        </w:rPr>
        <w:t xml:space="preserve">  Where the costs of this provision can be reduced by external provision it is permissible to utilise external catering options.</w:t>
      </w:r>
    </w:p>
    <w:p w:rsidR="000005BA" w:rsidRPr="00AF03A6" w:rsidRDefault="00704FF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p>
    <w:p w:rsidR="002320C0" w:rsidRPr="00AF03A6" w:rsidRDefault="00CF281D" w:rsidP="00554CE6">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t>5</w:t>
      </w:r>
      <w:r w:rsidR="002320C0" w:rsidRPr="00AF03A6">
        <w:rPr>
          <w:rStyle w:val="h41"/>
          <w:rFonts w:asciiTheme="minorHAnsi" w:hAnsiTheme="minorHAnsi"/>
          <w:color w:val="auto"/>
          <w:sz w:val="22"/>
          <w:szCs w:val="22"/>
          <w:lang w:val="en-GB"/>
        </w:rPr>
        <w:t>.</w:t>
      </w:r>
      <w:r w:rsidR="002320C0" w:rsidRPr="00AF03A6">
        <w:rPr>
          <w:rStyle w:val="h41"/>
          <w:rFonts w:asciiTheme="minorHAnsi" w:hAnsiTheme="minorHAnsi"/>
          <w:color w:val="auto"/>
          <w:sz w:val="22"/>
          <w:szCs w:val="22"/>
          <w:lang w:val="en-GB"/>
        </w:rPr>
        <w:tab/>
      </w:r>
      <w:r w:rsidRPr="00AF03A6">
        <w:rPr>
          <w:rStyle w:val="h41"/>
          <w:rFonts w:asciiTheme="minorHAnsi" w:hAnsiTheme="minorHAnsi"/>
          <w:color w:val="auto"/>
          <w:sz w:val="22"/>
          <w:szCs w:val="22"/>
          <w:lang w:val="en-GB"/>
        </w:rPr>
        <w:t>Removal Expenses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5.1</w:t>
      </w:r>
      <w:r w:rsidR="002320C0" w:rsidRPr="00AF03A6">
        <w:rPr>
          <w:rFonts w:asciiTheme="minorHAnsi" w:hAnsiTheme="minorHAnsi"/>
          <w:color w:val="auto"/>
          <w:lang w:val="en-GB"/>
        </w:rPr>
        <w:tab/>
      </w:r>
      <w:r w:rsidR="00BD45C7" w:rsidRPr="00AF03A6">
        <w:rPr>
          <w:rFonts w:asciiTheme="minorHAnsi" w:hAnsiTheme="minorHAnsi"/>
          <w:color w:val="auto"/>
          <w:lang w:val="en-GB"/>
        </w:rPr>
        <w:t>Staff should refer to the University Relocation Policy for guidance and allowances.</w:t>
      </w:r>
    </w:p>
    <w:p w:rsidR="00147E4D" w:rsidRPr="00AF03A6" w:rsidRDefault="00147E4D" w:rsidP="00554CE6">
      <w:pPr>
        <w:pStyle w:val="NormalWeb"/>
        <w:tabs>
          <w:tab w:val="left" w:pos="900"/>
        </w:tabs>
        <w:spacing w:before="0" w:beforeAutospacing="0" w:after="0" w:afterAutospacing="0" w:line="240" w:lineRule="auto"/>
        <w:jc w:val="both"/>
        <w:rPr>
          <w:rFonts w:asciiTheme="minorHAnsi" w:hAnsiTheme="minorHAnsi"/>
          <w:color w:val="auto"/>
          <w:lang w:val="en-GB"/>
        </w:rPr>
      </w:pPr>
    </w:p>
    <w:p w:rsidR="00D81BB6" w:rsidRPr="00AF03A6" w:rsidRDefault="00CF281D" w:rsidP="00554CE6">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r w:rsidRPr="00AF03A6">
        <w:rPr>
          <w:rStyle w:val="h41"/>
          <w:rFonts w:asciiTheme="minorHAnsi" w:hAnsiTheme="minorHAnsi"/>
          <w:color w:val="auto"/>
          <w:sz w:val="22"/>
          <w:szCs w:val="22"/>
          <w:lang w:val="en-GB"/>
        </w:rPr>
        <w:t>6</w:t>
      </w:r>
      <w:r w:rsidR="00D81BB6" w:rsidRPr="00AF03A6">
        <w:rPr>
          <w:rStyle w:val="h41"/>
          <w:rFonts w:asciiTheme="minorHAnsi" w:hAnsiTheme="minorHAnsi"/>
          <w:color w:val="auto"/>
          <w:sz w:val="22"/>
          <w:szCs w:val="22"/>
          <w:lang w:val="en-GB"/>
        </w:rPr>
        <w:t>.</w:t>
      </w:r>
      <w:r w:rsidR="00D81BB6" w:rsidRPr="00AF03A6">
        <w:rPr>
          <w:rStyle w:val="h41"/>
          <w:rFonts w:asciiTheme="minorHAnsi" w:hAnsiTheme="minorHAnsi"/>
          <w:color w:val="auto"/>
          <w:sz w:val="22"/>
          <w:szCs w:val="22"/>
          <w:lang w:val="en-GB"/>
        </w:rPr>
        <w:tab/>
      </w:r>
      <w:r w:rsidRPr="00AF03A6">
        <w:rPr>
          <w:rStyle w:val="h41"/>
          <w:rFonts w:asciiTheme="minorHAnsi" w:hAnsiTheme="minorHAnsi"/>
          <w:color w:val="auto"/>
          <w:sz w:val="22"/>
          <w:szCs w:val="22"/>
          <w:lang w:val="en-GB"/>
        </w:rPr>
        <w:t>Other Expenses and Benefits</w:t>
      </w:r>
    </w:p>
    <w:p w:rsidR="000005BA" w:rsidRPr="00AF03A6" w:rsidRDefault="000005BA"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b w:val="0"/>
          <w:color w:val="auto"/>
          <w:lang w:val="en-GB"/>
        </w:rPr>
      </w:pPr>
    </w:p>
    <w:p w:rsidR="00D81BB6" w:rsidRPr="00AF03A6" w:rsidRDefault="00D81BB6"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Courses and Conferences</w:t>
      </w:r>
    </w:p>
    <w:p w:rsidR="000005BA" w:rsidRPr="00AF03A6" w:rsidRDefault="000005BA"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w:t>
      </w:r>
      <w:r w:rsidR="00CE3C9F" w:rsidRPr="00AF03A6">
        <w:rPr>
          <w:rFonts w:asciiTheme="minorHAnsi" w:hAnsiTheme="minorHAnsi"/>
          <w:color w:val="auto"/>
          <w:lang w:val="en-GB"/>
        </w:rPr>
        <w:t>.1</w:t>
      </w:r>
      <w:r w:rsidR="00D81BB6" w:rsidRPr="00AF03A6">
        <w:rPr>
          <w:rFonts w:asciiTheme="minorHAnsi" w:hAnsiTheme="minorHAnsi"/>
          <w:color w:val="auto"/>
          <w:lang w:val="en-GB"/>
        </w:rPr>
        <w:tab/>
      </w:r>
      <w:r w:rsidRPr="00AF03A6">
        <w:rPr>
          <w:rFonts w:asciiTheme="minorHAnsi" w:hAnsiTheme="minorHAnsi"/>
          <w:color w:val="auto"/>
          <w:lang w:val="en-GB"/>
        </w:rPr>
        <w:t xml:space="preserve">Employees may need to attend courses and conferences in order to perform their duties effectively. </w:t>
      </w:r>
      <w:r w:rsidR="00D81BB6" w:rsidRPr="00AF03A6">
        <w:rPr>
          <w:rFonts w:asciiTheme="minorHAnsi" w:hAnsiTheme="minorHAnsi"/>
          <w:color w:val="auto"/>
          <w:lang w:val="en-GB"/>
        </w:rPr>
        <w:t xml:space="preserve"> </w:t>
      </w:r>
      <w:r w:rsidRPr="00AF03A6">
        <w:rPr>
          <w:rFonts w:asciiTheme="minorHAnsi" w:hAnsiTheme="minorHAnsi"/>
          <w:color w:val="auto"/>
          <w:lang w:val="en-GB"/>
        </w:rPr>
        <w:t xml:space="preserve">Where it is necessary for employees to travel in order to attend these courses, any travel and subsistence expenses incurred may be claimed as business expenses under the rules indicated in </w:t>
      </w:r>
      <w:r w:rsidR="00E75898" w:rsidRPr="00AF03A6">
        <w:rPr>
          <w:rFonts w:asciiTheme="minorHAnsi" w:hAnsiTheme="minorHAnsi"/>
          <w:color w:val="auto"/>
          <w:lang w:val="en-GB"/>
        </w:rPr>
        <w:t xml:space="preserve">the </w:t>
      </w:r>
      <w:r w:rsidR="00812E89" w:rsidRPr="00AF03A6">
        <w:rPr>
          <w:rFonts w:asciiTheme="minorHAnsi" w:hAnsiTheme="minorHAnsi"/>
          <w:color w:val="auto"/>
          <w:lang w:val="en-GB"/>
        </w:rPr>
        <w:t>“T</w:t>
      </w:r>
      <w:r w:rsidR="00E75898" w:rsidRPr="00AF03A6">
        <w:rPr>
          <w:rFonts w:asciiTheme="minorHAnsi" w:hAnsiTheme="minorHAnsi"/>
          <w:color w:val="auto"/>
          <w:lang w:val="en-GB"/>
        </w:rPr>
        <w:t xml:space="preserve">ravel and </w:t>
      </w:r>
      <w:r w:rsidR="00812E89" w:rsidRPr="00AF03A6">
        <w:rPr>
          <w:rFonts w:asciiTheme="minorHAnsi" w:hAnsiTheme="minorHAnsi"/>
          <w:color w:val="auto"/>
          <w:lang w:val="en-GB"/>
        </w:rPr>
        <w:t>S</w:t>
      </w:r>
      <w:r w:rsidR="00E75898" w:rsidRPr="00AF03A6">
        <w:rPr>
          <w:rFonts w:asciiTheme="minorHAnsi" w:hAnsiTheme="minorHAnsi"/>
          <w:color w:val="auto"/>
          <w:lang w:val="en-GB"/>
        </w:rPr>
        <w:t>ubsistence</w:t>
      </w:r>
      <w:r w:rsidR="00812E89" w:rsidRPr="00AF03A6">
        <w:rPr>
          <w:rFonts w:asciiTheme="minorHAnsi" w:hAnsiTheme="minorHAnsi"/>
          <w:color w:val="auto"/>
          <w:lang w:val="en-GB"/>
        </w:rPr>
        <w:t>”</w:t>
      </w:r>
      <w:r w:rsidR="00E16E54" w:rsidRPr="00AF03A6">
        <w:rPr>
          <w:rFonts w:asciiTheme="minorHAnsi" w:hAnsiTheme="minorHAnsi"/>
          <w:color w:val="auto"/>
          <w:lang w:val="en-GB"/>
        </w:rPr>
        <w:t xml:space="preserve"> sections.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w:t>
      </w:r>
      <w:r w:rsidR="00CE3C9F" w:rsidRPr="00AF03A6">
        <w:rPr>
          <w:rFonts w:asciiTheme="minorHAnsi" w:hAnsiTheme="minorHAnsi"/>
          <w:color w:val="auto"/>
          <w:lang w:val="en-GB"/>
        </w:rPr>
        <w:t>1.2</w:t>
      </w:r>
      <w:r w:rsidR="00D81BB6" w:rsidRPr="00AF03A6">
        <w:rPr>
          <w:rFonts w:asciiTheme="minorHAnsi" w:hAnsiTheme="minorHAnsi"/>
          <w:color w:val="auto"/>
          <w:lang w:val="en-GB"/>
        </w:rPr>
        <w:tab/>
      </w:r>
      <w:r w:rsidRPr="00AF03A6">
        <w:rPr>
          <w:rFonts w:asciiTheme="minorHAnsi" w:hAnsiTheme="minorHAnsi"/>
          <w:color w:val="auto"/>
          <w:lang w:val="en-GB"/>
        </w:rPr>
        <w:t xml:space="preserve">Additionally, at its discretion, the </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 xml:space="preserve">may bear the cost of external training courses. </w:t>
      </w:r>
      <w:r w:rsidR="00D81BB6" w:rsidRPr="00AF03A6">
        <w:rPr>
          <w:rFonts w:asciiTheme="minorHAnsi" w:hAnsiTheme="minorHAnsi"/>
          <w:color w:val="auto"/>
          <w:lang w:val="en-GB"/>
        </w:rPr>
        <w:t xml:space="preserve"> </w:t>
      </w:r>
      <w:r w:rsidRPr="00AF03A6">
        <w:rPr>
          <w:rFonts w:asciiTheme="minorHAnsi" w:hAnsiTheme="minorHAnsi"/>
          <w:color w:val="auto"/>
          <w:lang w:val="en-GB"/>
        </w:rPr>
        <w:t xml:space="preserve">The </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may agree to meet the cost of courses where the training leads to the acquisition of knowledge or skills, which are necessary for the duties of the employment or directly related to increasing effectiveness in the performance of the employee's present or prospective duties in the employment.</w:t>
      </w:r>
      <w:r w:rsidR="00704FF9">
        <w:rPr>
          <w:rFonts w:asciiTheme="minorHAnsi" w:hAnsiTheme="minorHAnsi"/>
          <w:color w:val="auto"/>
          <w:lang w:val="en-GB"/>
        </w:rPr>
        <w:t xml:space="preserve">  Please refer to the Learning and Development Policy for more information.</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D81BB6" w:rsidRPr="00AF03A6" w:rsidRDefault="00D81BB6"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6.2</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Professional Subscriptions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D81BB6"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6.2.1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will not normally bear the cost of any personal subscriptions. </w:t>
      </w:r>
      <w:r w:rsidR="001E131D"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may bear the cost in the circumstances where the organisation in question requires a named individual to subscribe on behalf of the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or where a personal subscription gains a specific benefit that is open to a group of staff in the </w:t>
      </w:r>
      <w:r w:rsidR="004C4561" w:rsidRPr="00AF03A6">
        <w:rPr>
          <w:rFonts w:asciiTheme="minorHAnsi" w:hAnsiTheme="minorHAnsi"/>
          <w:color w:val="auto"/>
          <w:lang w:val="en-GB"/>
        </w:rPr>
        <w:t>Univer</w:t>
      </w:r>
      <w:r w:rsidR="00BD45C7" w:rsidRPr="00AF03A6">
        <w:rPr>
          <w:rFonts w:asciiTheme="minorHAnsi" w:hAnsiTheme="minorHAnsi"/>
          <w:color w:val="auto"/>
          <w:lang w:val="en-GB"/>
        </w:rPr>
        <w:t>sity</w:t>
      </w:r>
      <w:r w:rsidR="00CF281D" w:rsidRPr="00AF03A6">
        <w:rPr>
          <w:rFonts w:asciiTheme="minorHAnsi" w:hAnsiTheme="minorHAnsi"/>
          <w:color w:val="auto"/>
          <w:lang w:val="en-GB"/>
        </w:rPr>
        <w:t xml:space="preserve">. </w:t>
      </w:r>
      <w:r w:rsidR="001E131D" w:rsidRPr="00AF03A6">
        <w:rPr>
          <w:rFonts w:asciiTheme="minorHAnsi" w:hAnsiTheme="minorHAnsi"/>
          <w:color w:val="auto"/>
          <w:lang w:val="en-GB"/>
        </w:rPr>
        <w:t xml:space="preserve"> </w:t>
      </w:r>
      <w:r w:rsidR="00CF281D" w:rsidRPr="00AF03A6">
        <w:rPr>
          <w:rFonts w:asciiTheme="minorHAnsi" w:hAnsiTheme="minorHAnsi"/>
          <w:color w:val="auto"/>
          <w:lang w:val="en-GB"/>
        </w:rPr>
        <w:t>If a corporate membership to a professional body is available this should be used rat</w:t>
      </w:r>
      <w:r w:rsidR="001E131D" w:rsidRPr="00AF03A6">
        <w:rPr>
          <w:rFonts w:asciiTheme="minorHAnsi" w:hAnsiTheme="minorHAnsi"/>
          <w:color w:val="auto"/>
          <w:lang w:val="en-GB"/>
        </w:rPr>
        <w:t>her than a personal membership.</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E13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6.2.2</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will bear the cost of </w:t>
      </w:r>
      <w:r w:rsidR="00642E6D" w:rsidRPr="00AF03A6">
        <w:rPr>
          <w:rFonts w:asciiTheme="minorHAnsi" w:hAnsiTheme="minorHAnsi"/>
          <w:color w:val="auto"/>
          <w:lang w:val="en-GB"/>
        </w:rPr>
        <w:t xml:space="preserve">one </w:t>
      </w:r>
      <w:r w:rsidR="00CF281D" w:rsidRPr="00AF03A6">
        <w:rPr>
          <w:rFonts w:asciiTheme="minorHAnsi" w:hAnsiTheme="minorHAnsi"/>
          <w:color w:val="auto"/>
          <w:lang w:val="en-GB"/>
        </w:rPr>
        <w:t xml:space="preserve">personal subscription which </w:t>
      </w:r>
      <w:r w:rsidR="00642E6D" w:rsidRPr="00AF03A6">
        <w:rPr>
          <w:rFonts w:asciiTheme="minorHAnsi" w:hAnsiTheme="minorHAnsi"/>
          <w:color w:val="auto"/>
          <w:lang w:val="en-GB"/>
        </w:rPr>
        <w:t>is</w:t>
      </w:r>
      <w:r w:rsidR="00CF281D" w:rsidRPr="00AF03A6">
        <w:rPr>
          <w:rFonts w:asciiTheme="minorHAnsi" w:hAnsiTheme="minorHAnsi"/>
          <w:color w:val="auto"/>
          <w:lang w:val="en-GB"/>
        </w:rPr>
        <w:t xml:space="preserve"> a requirement of the post-holder fulfilling the requirements of the post such as membership of professional </w:t>
      </w:r>
      <w:r w:rsidR="00642E6D" w:rsidRPr="00AF03A6">
        <w:rPr>
          <w:rFonts w:asciiTheme="minorHAnsi" w:hAnsiTheme="minorHAnsi"/>
          <w:color w:val="auto"/>
          <w:lang w:val="en-GB"/>
        </w:rPr>
        <w:t>bodies</w:t>
      </w:r>
      <w:r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E13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6.2.3</w:t>
      </w:r>
      <w:r w:rsidRPr="00AF03A6">
        <w:rPr>
          <w:rFonts w:asciiTheme="minorHAnsi" w:hAnsiTheme="minorHAnsi"/>
          <w:color w:val="auto"/>
          <w:lang w:val="en-GB"/>
        </w:rPr>
        <w:tab/>
      </w:r>
      <w:r w:rsidR="00CF281D" w:rsidRPr="00AF03A6">
        <w:rPr>
          <w:rFonts w:asciiTheme="minorHAnsi" w:hAnsiTheme="minorHAnsi"/>
          <w:color w:val="auto"/>
          <w:lang w:val="en-GB"/>
        </w:rPr>
        <w:t xml:space="preserve">Requests for payment of personal subscriptions should be submitted through the normal process and should be annotated by the </w:t>
      </w:r>
      <w:r w:rsidR="00642E6D" w:rsidRPr="00AF03A6">
        <w:rPr>
          <w:rFonts w:asciiTheme="minorHAnsi" w:hAnsiTheme="minorHAnsi"/>
          <w:color w:val="auto"/>
          <w:lang w:val="en-GB"/>
        </w:rPr>
        <w:t>Hub lead</w:t>
      </w:r>
      <w:r w:rsidR="00CF281D" w:rsidRPr="00AF03A6">
        <w:rPr>
          <w:rFonts w:asciiTheme="minorHAnsi" w:hAnsiTheme="minorHAnsi"/>
          <w:color w:val="auto"/>
          <w:lang w:val="en-GB"/>
        </w:rPr>
        <w:t xml:space="preserve"> to confirm the subscription is of a wider benefit to 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w:t>
      </w:r>
    </w:p>
    <w:p w:rsidR="00577663" w:rsidRPr="00AF03A6" w:rsidRDefault="00577663"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1E131D" w:rsidRPr="00AF03A6" w:rsidRDefault="001E131D"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6.3</w:t>
      </w:r>
      <w:r w:rsidRPr="00AF03A6">
        <w:rPr>
          <w:rStyle w:val="Strong"/>
          <w:rFonts w:asciiTheme="minorHAnsi" w:hAnsiTheme="minorHAnsi"/>
          <w:color w:val="auto"/>
          <w:lang w:val="en-GB"/>
        </w:rPr>
        <w:tab/>
      </w:r>
      <w:r w:rsidR="00BD45C7" w:rsidRPr="00AF03A6">
        <w:rPr>
          <w:rStyle w:val="Strong"/>
          <w:rFonts w:asciiTheme="minorHAnsi" w:hAnsiTheme="minorHAnsi"/>
          <w:color w:val="auto"/>
          <w:lang w:val="en-GB"/>
        </w:rPr>
        <w:t xml:space="preserve">University </w:t>
      </w:r>
      <w:r w:rsidR="00CF281D" w:rsidRPr="00AF03A6">
        <w:rPr>
          <w:rStyle w:val="Strong"/>
          <w:rFonts w:asciiTheme="minorHAnsi" w:hAnsiTheme="minorHAnsi"/>
          <w:color w:val="auto"/>
          <w:lang w:val="en-GB"/>
        </w:rPr>
        <w:t>Credit Card</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Default="001E13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6.3.1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may issue corporate credit cards to staff </w:t>
      </w:r>
      <w:r w:rsidR="00257ABE" w:rsidRPr="00AF03A6">
        <w:rPr>
          <w:rFonts w:asciiTheme="minorHAnsi" w:hAnsiTheme="minorHAnsi"/>
          <w:color w:val="auto"/>
          <w:lang w:val="en-GB"/>
        </w:rPr>
        <w:t>that</w:t>
      </w:r>
      <w:r w:rsidR="00CF281D" w:rsidRPr="00AF03A6">
        <w:rPr>
          <w:rFonts w:asciiTheme="minorHAnsi" w:hAnsiTheme="minorHAnsi"/>
          <w:color w:val="auto"/>
          <w:lang w:val="en-GB"/>
        </w:rPr>
        <w:t xml:space="preserve"> are required to </w:t>
      </w:r>
      <w:r w:rsidR="007A7EF8" w:rsidRPr="00AF03A6">
        <w:rPr>
          <w:rFonts w:asciiTheme="minorHAnsi" w:hAnsiTheme="minorHAnsi"/>
          <w:color w:val="auto"/>
          <w:lang w:val="en-GB"/>
        </w:rPr>
        <w:t xml:space="preserve">utilise them </w:t>
      </w:r>
      <w:r w:rsidR="00CF281D" w:rsidRPr="00AF03A6">
        <w:rPr>
          <w:rFonts w:asciiTheme="minorHAnsi" w:hAnsiTheme="minorHAnsi"/>
          <w:color w:val="auto"/>
          <w:lang w:val="en-GB"/>
        </w:rPr>
        <w:t xml:space="preserve">on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business on a regular basis</w:t>
      </w:r>
      <w:r w:rsidR="007A7EF8" w:rsidRPr="00AF03A6">
        <w:rPr>
          <w:rFonts w:asciiTheme="minorHAnsi" w:hAnsiTheme="minorHAnsi"/>
          <w:color w:val="auto"/>
          <w:lang w:val="en-GB"/>
        </w:rPr>
        <w:t xml:space="preserve"> (</w:t>
      </w:r>
      <w:r w:rsidR="00CF281D" w:rsidRPr="00AF03A6">
        <w:rPr>
          <w:rFonts w:asciiTheme="minorHAnsi" w:hAnsiTheme="minorHAnsi"/>
          <w:color w:val="auto"/>
          <w:lang w:val="en-GB"/>
        </w:rPr>
        <w:t>subject to compliance with conditions of use</w:t>
      </w:r>
      <w:r w:rsidR="007A7EF8" w:rsidRPr="00AF03A6">
        <w:rPr>
          <w:rFonts w:asciiTheme="minorHAnsi" w:hAnsiTheme="minorHAnsi"/>
          <w:color w:val="auto"/>
          <w:lang w:val="en-GB"/>
        </w:rPr>
        <w:t>)</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Requests for cards to be issued should be made </w:t>
      </w:r>
      <w:r w:rsidR="007A7EF8" w:rsidRPr="00AF03A6">
        <w:rPr>
          <w:rFonts w:asciiTheme="minorHAnsi" w:hAnsiTheme="minorHAnsi"/>
          <w:color w:val="auto"/>
          <w:lang w:val="en-GB"/>
        </w:rPr>
        <w:t xml:space="preserve">to the Hub lead and approved by </w:t>
      </w:r>
      <w:r w:rsidR="00CF281D" w:rsidRPr="00AF03A6">
        <w:rPr>
          <w:rFonts w:asciiTheme="minorHAnsi" w:hAnsiTheme="minorHAnsi"/>
          <w:color w:val="auto"/>
          <w:lang w:val="en-GB"/>
        </w:rPr>
        <w:t>Finance</w:t>
      </w:r>
      <w:r w:rsidR="007A7EF8" w:rsidRPr="00AF03A6">
        <w:rPr>
          <w:rFonts w:asciiTheme="minorHAnsi" w:hAnsiTheme="minorHAnsi"/>
          <w:color w:val="auto"/>
          <w:lang w:val="en-GB"/>
        </w:rPr>
        <w:t xml:space="preserve"> Manager</w:t>
      </w:r>
      <w:r w:rsidR="00CF281D" w:rsidRPr="00AF03A6">
        <w:rPr>
          <w:rFonts w:asciiTheme="minorHAnsi" w:hAnsiTheme="minorHAnsi"/>
          <w:color w:val="auto"/>
          <w:lang w:val="en-GB"/>
        </w:rPr>
        <w:t>.</w:t>
      </w:r>
    </w:p>
    <w:p w:rsidR="0075432B" w:rsidRPr="00AF03A6" w:rsidRDefault="0075432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37306F" w:rsidRPr="00AF03A6" w:rsidRDefault="0037306F" w:rsidP="00554CE6">
      <w:pPr>
        <w:spacing w:before="0" w:beforeAutospacing="0" w:after="0" w:afterAutospacing="0"/>
        <w:jc w:val="both"/>
        <w:rPr>
          <w:rStyle w:val="Strong"/>
          <w:rFonts w:asciiTheme="minorHAnsi" w:hAnsiTheme="minorHAnsi"/>
          <w:b w:val="0"/>
          <w:sz w:val="22"/>
          <w:szCs w:val="22"/>
          <w:lang w:val="en-GB"/>
        </w:rPr>
      </w:pPr>
    </w:p>
    <w:p w:rsidR="00F87579" w:rsidRPr="00AF03A6" w:rsidRDefault="00F87579"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lastRenderedPageBreak/>
        <w:t>6.4</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Advances and Foreign Currency</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8757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6.4.1</w:t>
      </w:r>
      <w:r w:rsidRPr="00AF03A6">
        <w:rPr>
          <w:rFonts w:asciiTheme="minorHAnsi" w:hAnsiTheme="minorHAnsi"/>
          <w:color w:val="auto"/>
          <w:lang w:val="en-GB"/>
        </w:rPr>
        <w:tab/>
      </w:r>
      <w:r w:rsidR="00CF281D" w:rsidRPr="00AF03A6">
        <w:rPr>
          <w:rFonts w:asciiTheme="minorHAnsi" w:hAnsiTheme="minorHAnsi"/>
          <w:color w:val="auto"/>
          <w:lang w:val="en-GB"/>
        </w:rPr>
        <w:t>Where an individual member of staff has to incur substantial personal expenditure in relation to travel and would su</w:t>
      </w:r>
      <w:r w:rsidRPr="00AF03A6">
        <w:rPr>
          <w:rFonts w:asciiTheme="minorHAnsi" w:hAnsiTheme="minorHAnsi"/>
          <w:color w:val="auto"/>
          <w:lang w:val="en-GB"/>
        </w:rPr>
        <w:t>ffer financial hardship</w:t>
      </w:r>
      <w:r w:rsidR="0050694C">
        <w:rPr>
          <w:rFonts w:asciiTheme="minorHAnsi" w:hAnsiTheme="minorHAnsi"/>
          <w:color w:val="auto"/>
          <w:lang w:val="en-GB"/>
        </w:rPr>
        <w:t xml:space="preserve"> </w:t>
      </w:r>
      <w:r w:rsidR="001377B1" w:rsidRPr="00AF03A6">
        <w:rPr>
          <w:rFonts w:asciiTheme="minorHAnsi" w:hAnsiTheme="minorHAnsi"/>
          <w:color w:val="auto"/>
          <w:lang w:val="en-GB"/>
        </w:rPr>
        <w:t xml:space="preserve">through </w:t>
      </w:r>
      <w:r w:rsidR="00CF281D" w:rsidRPr="00AF03A6">
        <w:rPr>
          <w:rFonts w:asciiTheme="minorHAnsi" w:hAnsiTheme="minorHAnsi"/>
          <w:color w:val="auto"/>
          <w:lang w:val="en-GB"/>
        </w:rPr>
        <w:t>a delay in reimbursement cause</w:t>
      </w:r>
      <w:r w:rsidRPr="00AF03A6">
        <w:rPr>
          <w:rFonts w:asciiTheme="minorHAnsi" w:hAnsiTheme="minorHAnsi"/>
          <w:color w:val="auto"/>
          <w:lang w:val="en-GB"/>
        </w:rPr>
        <w:t>d by the duration of the visit,</w:t>
      </w:r>
      <w:r w:rsidR="0050694C">
        <w:rPr>
          <w:rFonts w:asciiTheme="minorHAnsi" w:hAnsiTheme="minorHAnsi"/>
          <w:color w:val="auto"/>
          <w:lang w:val="en-GB"/>
        </w:rPr>
        <w:t xml:space="preserve"> </w:t>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is prepared, on request, to make an advance payment</w:t>
      </w:r>
      <w:r w:rsidR="0050694C">
        <w:rPr>
          <w:rFonts w:asciiTheme="minorHAnsi" w:hAnsiTheme="minorHAnsi"/>
          <w:color w:val="auto"/>
          <w:lang w:val="en-GB"/>
        </w:rPr>
        <w:t xml:space="preserve"> </w:t>
      </w:r>
      <w:r w:rsidR="00CF281D" w:rsidRPr="00AF03A6">
        <w:rPr>
          <w:rFonts w:asciiTheme="minorHAnsi" w:hAnsiTheme="minorHAnsi"/>
          <w:color w:val="auto"/>
          <w:lang w:val="en-GB"/>
        </w:rPr>
        <w:t xml:space="preserve">to a member of staff. </w:t>
      </w:r>
      <w:r w:rsidR="00F724DB" w:rsidRPr="00AF03A6">
        <w:rPr>
          <w:rFonts w:asciiTheme="minorHAnsi" w:hAnsiTheme="minorHAnsi"/>
          <w:color w:val="auto"/>
          <w:lang w:val="en-GB"/>
        </w:rPr>
        <w:t xml:space="preserve"> </w:t>
      </w:r>
      <w:r w:rsidR="00CF281D" w:rsidRPr="00AF03A6">
        <w:rPr>
          <w:rFonts w:asciiTheme="minorHAnsi" w:hAnsiTheme="minorHAnsi"/>
          <w:color w:val="auto"/>
          <w:lang w:val="en-GB"/>
        </w:rPr>
        <w:t>Such requests must be in writing and it is a condition of making an advance payment that vouchers</w:t>
      </w:r>
      <w:r w:rsidR="00273FF0" w:rsidRPr="00AF03A6">
        <w:rPr>
          <w:rFonts w:asciiTheme="minorHAnsi" w:hAnsiTheme="minorHAnsi"/>
          <w:color w:val="auto"/>
          <w:lang w:val="en-GB"/>
        </w:rPr>
        <w:t>/receipts</w:t>
      </w:r>
      <w:r w:rsidR="00CF281D" w:rsidRPr="00AF03A6">
        <w:rPr>
          <w:rFonts w:asciiTheme="minorHAnsi" w:hAnsiTheme="minorHAnsi"/>
          <w:color w:val="auto"/>
          <w:lang w:val="en-GB"/>
        </w:rPr>
        <w:t xml:space="preserve"> must be obtained to substantiat</w:t>
      </w:r>
      <w:r w:rsidR="001377B1" w:rsidRPr="00AF03A6">
        <w:rPr>
          <w:rFonts w:asciiTheme="minorHAnsi" w:hAnsiTheme="minorHAnsi"/>
          <w:color w:val="auto"/>
          <w:lang w:val="en-GB"/>
        </w:rPr>
        <w:t>e expenditure, that a detailed E</w:t>
      </w:r>
      <w:r w:rsidR="00CF281D" w:rsidRPr="00AF03A6">
        <w:rPr>
          <w:rFonts w:asciiTheme="minorHAnsi" w:hAnsiTheme="minorHAnsi"/>
          <w:color w:val="auto"/>
          <w:lang w:val="en-GB"/>
        </w:rPr>
        <w:t>xpense</w:t>
      </w:r>
      <w:r w:rsidR="001377B1" w:rsidRPr="00AF03A6">
        <w:rPr>
          <w:rFonts w:asciiTheme="minorHAnsi" w:hAnsiTheme="minorHAnsi"/>
          <w:color w:val="auto"/>
          <w:lang w:val="en-GB"/>
        </w:rPr>
        <w:t>s</w:t>
      </w:r>
      <w:r w:rsidR="00CF281D" w:rsidRPr="00AF03A6">
        <w:rPr>
          <w:rFonts w:asciiTheme="minorHAnsi" w:hAnsiTheme="minorHAnsi"/>
          <w:color w:val="auto"/>
          <w:lang w:val="en-GB"/>
        </w:rPr>
        <w:t xml:space="preserve"> </w:t>
      </w:r>
      <w:r w:rsidR="001377B1" w:rsidRPr="00AF03A6">
        <w:rPr>
          <w:rFonts w:asciiTheme="minorHAnsi" w:hAnsiTheme="minorHAnsi"/>
          <w:color w:val="auto"/>
          <w:lang w:val="en-GB"/>
        </w:rPr>
        <w:t>Claim F</w:t>
      </w:r>
      <w:r w:rsidR="00CF281D" w:rsidRPr="00AF03A6">
        <w:rPr>
          <w:rFonts w:asciiTheme="minorHAnsi" w:hAnsiTheme="minorHAnsi"/>
          <w:color w:val="auto"/>
          <w:lang w:val="en-GB"/>
        </w:rPr>
        <w:t xml:space="preserve">orm is completed for the amount spent, and that any unspent amounts are returned immediately to the Finance Office. </w:t>
      </w:r>
      <w:r w:rsidR="00F724DB"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Allowances will normally be payable where travel exceeds one week in duration. </w:t>
      </w:r>
      <w:r w:rsidR="00F724DB" w:rsidRPr="00AF03A6">
        <w:rPr>
          <w:rFonts w:asciiTheme="minorHAnsi" w:hAnsiTheme="minorHAnsi"/>
          <w:color w:val="auto"/>
          <w:lang w:val="en-GB"/>
        </w:rPr>
        <w:t xml:space="preserve"> </w:t>
      </w:r>
      <w:r w:rsidR="00CF281D" w:rsidRPr="00AF03A6">
        <w:rPr>
          <w:rFonts w:asciiTheme="minorHAnsi" w:hAnsiTheme="minorHAnsi"/>
          <w:color w:val="auto"/>
          <w:lang w:val="en-GB"/>
        </w:rPr>
        <w:t>The minimum amount that will be advanc</w:t>
      </w:r>
      <w:r w:rsidR="00273FF0" w:rsidRPr="00AF03A6">
        <w:rPr>
          <w:rFonts w:asciiTheme="minorHAnsi" w:hAnsiTheme="minorHAnsi"/>
          <w:color w:val="auto"/>
          <w:lang w:val="en-GB"/>
        </w:rPr>
        <w:t>ed is £500 and the maximum is £2</w:t>
      </w:r>
      <w:r w:rsidR="00CF281D" w:rsidRPr="00AF03A6">
        <w:rPr>
          <w:rFonts w:asciiTheme="minorHAnsi" w:hAnsiTheme="minorHAnsi"/>
          <w:color w:val="auto"/>
          <w:lang w:val="en-GB"/>
        </w:rPr>
        <w:t>,</w:t>
      </w:r>
      <w:r w:rsidR="00273FF0" w:rsidRPr="00AF03A6">
        <w:rPr>
          <w:rFonts w:asciiTheme="minorHAnsi" w:hAnsiTheme="minorHAnsi"/>
          <w:color w:val="auto"/>
          <w:lang w:val="en-GB"/>
        </w:rPr>
        <w:t>5</w:t>
      </w:r>
      <w:r w:rsidR="00F724DB" w:rsidRPr="00AF03A6">
        <w:rPr>
          <w:rFonts w:asciiTheme="minorHAnsi" w:hAnsiTheme="minorHAnsi"/>
          <w:color w:val="auto"/>
          <w:lang w:val="en-GB"/>
        </w:rPr>
        <w:t>00.</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6.4.2</w:t>
      </w:r>
      <w:r w:rsidRPr="00AF03A6">
        <w:rPr>
          <w:rFonts w:asciiTheme="minorHAnsi" w:hAnsiTheme="minorHAnsi"/>
          <w:color w:val="auto"/>
          <w:lang w:val="en-GB"/>
        </w:rPr>
        <w:tab/>
      </w:r>
      <w:r w:rsidR="00CF281D" w:rsidRPr="00AF03A6">
        <w:rPr>
          <w:rFonts w:asciiTheme="minorHAnsi" w:hAnsiTheme="minorHAnsi"/>
          <w:color w:val="auto"/>
          <w:lang w:val="en-GB"/>
        </w:rPr>
        <w:t xml:space="preserve">Advances are not intended for small amounts of foreign currency.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Staff are expected to exchange their own currency and the </w:t>
      </w:r>
      <w:r w:rsidR="00BD45C7" w:rsidRPr="00AF03A6">
        <w:rPr>
          <w:rFonts w:asciiTheme="minorHAnsi" w:hAnsiTheme="minorHAnsi"/>
          <w:color w:val="auto"/>
          <w:lang w:val="en-GB"/>
        </w:rPr>
        <w:t xml:space="preserve">University </w:t>
      </w:r>
      <w:r w:rsidR="00CF281D" w:rsidRPr="00AF03A6">
        <w:rPr>
          <w:rFonts w:asciiTheme="minorHAnsi" w:hAnsiTheme="minorHAnsi"/>
          <w:color w:val="auto"/>
          <w:lang w:val="en-GB"/>
        </w:rPr>
        <w:t>will fully reimburse the exchange costs, which should be shown on the re</w:t>
      </w:r>
      <w:r w:rsidRPr="00AF03A6">
        <w:rPr>
          <w:rFonts w:asciiTheme="minorHAnsi" w:hAnsiTheme="minorHAnsi"/>
          <w:color w:val="auto"/>
          <w:lang w:val="en-GB"/>
        </w:rPr>
        <w:t>ceipts provided with the claim.</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6.4.3</w:t>
      </w:r>
      <w:r w:rsidRPr="00AF03A6">
        <w:rPr>
          <w:rFonts w:asciiTheme="minorHAnsi" w:hAnsiTheme="minorHAnsi"/>
          <w:color w:val="auto"/>
          <w:lang w:val="en-GB"/>
        </w:rPr>
        <w:tab/>
      </w:r>
      <w:r w:rsidR="00CF281D" w:rsidRPr="00AF03A6">
        <w:rPr>
          <w:rFonts w:asciiTheme="minorHAnsi" w:hAnsiTheme="minorHAnsi"/>
          <w:color w:val="auto"/>
          <w:lang w:val="en-GB"/>
        </w:rPr>
        <w:t>Where staff have exchanged currency the exchange rate used is the rate to</w:t>
      </w:r>
      <w:r w:rsidR="0050694C">
        <w:rPr>
          <w:rFonts w:asciiTheme="minorHAnsi" w:hAnsiTheme="minorHAnsi"/>
          <w:color w:val="auto"/>
          <w:lang w:val="en-GB"/>
        </w:rPr>
        <w:t xml:space="preserve"> </w:t>
      </w:r>
      <w:r w:rsidR="00CF281D" w:rsidRPr="00AF03A6">
        <w:rPr>
          <w:rFonts w:asciiTheme="minorHAnsi" w:hAnsiTheme="minorHAnsi"/>
          <w:color w:val="auto"/>
          <w:lang w:val="en-GB"/>
        </w:rPr>
        <w:t xml:space="preserve">be used on the claim.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Where credit or debit cards have been used the rate used by the card provider may be used. </w:t>
      </w:r>
      <w:r w:rsidRPr="00AF03A6">
        <w:rPr>
          <w:rFonts w:asciiTheme="minorHAnsi" w:hAnsiTheme="minorHAnsi"/>
          <w:color w:val="auto"/>
          <w:lang w:val="en-GB"/>
        </w:rPr>
        <w:t xml:space="preserve"> </w:t>
      </w:r>
      <w:r w:rsidR="00CF281D" w:rsidRPr="00AF03A6">
        <w:rPr>
          <w:rFonts w:asciiTheme="minorHAnsi" w:hAnsiTheme="minorHAnsi"/>
          <w:color w:val="auto"/>
          <w:lang w:val="en-GB"/>
        </w:rPr>
        <w:t>Where</w:t>
      </w:r>
      <w:r w:rsidRPr="00AF03A6">
        <w:rPr>
          <w:rFonts w:asciiTheme="minorHAnsi" w:hAnsiTheme="minorHAnsi"/>
          <w:color w:val="auto"/>
          <w:lang w:val="en-GB"/>
        </w:rPr>
        <w:t xml:space="preserve"> this does not apply the member </w:t>
      </w:r>
      <w:r w:rsidR="00CF281D" w:rsidRPr="00AF03A6">
        <w:rPr>
          <w:rFonts w:asciiTheme="minorHAnsi" w:hAnsiTheme="minorHAnsi"/>
          <w:color w:val="auto"/>
          <w:lang w:val="en-GB"/>
        </w:rPr>
        <w:t xml:space="preserve">of staff can obtain guidance on exchange rates to be used from the Finance Office. </w:t>
      </w:r>
      <w:r w:rsidRPr="00AF03A6">
        <w:rPr>
          <w:rFonts w:asciiTheme="minorHAnsi" w:hAnsiTheme="minorHAnsi"/>
          <w:color w:val="auto"/>
          <w:lang w:val="en-GB"/>
        </w:rPr>
        <w:t xml:space="preserve"> </w:t>
      </w:r>
      <w:r w:rsidR="00CF281D" w:rsidRPr="00AF03A6">
        <w:rPr>
          <w:rFonts w:asciiTheme="minorHAnsi" w:hAnsiTheme="minorHAnsi"/>
          <w:color w:val="auto"/>
          <w:lang w:val="en-GB"/>
        </w:rPr>
        <w:t>Staff should provide evidence of the rate used such as an extract from a credit card bill or receipt from the transaction to exchange sterling into a foreign currency.</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6.5</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External Examiners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73FF0"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6.5.1</w:t>
      </w:r>
      <w:r w:rsidRPr="00AF03A6">
        <w:rPr>
          <w:rFonts w:asciiTheme="minorHAnsi" w:hAnsiTheme="minorHAnsi"/>
          <w:color w:val="auto"/>
          <w:lang w:val="en-GB"/>
        </w:rPr>
        <w:tab/>
      </w:r>
      <w:r w:rsidR="00B74858">
        <w:rPr>
          <w:rFonts w:asciiTheme="minorHAnsi" w:hAnsiTheme="minorHAnsi"/>
          <w:color w:val="auto"/>
          <w:lang w:val="en-GB"/>
        </w:rPr>
        <w:t>An electronic claim form is available via MyHR</w:t>
      </w:r>
      <w:r w:rsidR="00CF281D" w:rsidRPr="00AF03A6">
        <w:rPr>
          <w:rFonts w:asciiTheme="minorHAnsi" w:hAnsiTheme="minorHAnsi"/>
          <w:color w:val="auto"/>
          <w:lang w:val="en-GB"/>
        </w:rPr>
        <w:t xml:space="preserve"> for completion imme</w:t>
      </w:r>
      <w:r w:rsidRPr="00AF03A6">
        <w:rPr>
          <w:rFonts w:asciiTheme="minorHAnsi" w:hAnsiTheme="minorHAnsi"/>
          <w:color w:val="auto"/>
          <w:lang w:val="en-GB"/>
        </w:rPr>
        <w:t>diately after they have visited</w:t>
      </w:r>
      <w:r w:rsidR="00E621A4"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E94DFE" w:rsidRPr="00AF03A6">
        <w:rPr>
          <w:rFonts w:asciiTheme="minorHAnsi" w:hAnsiTheme="minorHAnsi"/>
          <w:color w:val="auto"/>
          <w:lang w:val="en-GB"/>
        </w:rPr>
        <w:t>The expectation is that whe</w:t>
      </w:r>
      <w:r w:rsidR="00BD45C7" w:rsidRPr="00AF03A6">
        <w:rPr>
          <w:rFonts w:asciiTheme="minorHAnsi" w:hAnsiTheme="minorHAnsi"/>
          <w:color w:val="auto"/>
          <w:lang w:val="en-GB"/>
        </w:rPr>
        <w:t xml:space="preserve">re necessary University </w:t>
      </w:r>
      <w:r w:rsidR="00E94DFE" w:rsidRPr="00AF03A6">
        <w:rPr>
          <w:rFonts w:asciiTheme="minorHAnsi" w:hAnsiTheme="minorHAnsi"/>
          <w:color w:val="auto"/>
          <w:lang w:val="en-GB"/>
        </w:rPr>
        <w:t>accommodation is used but where external accommodation is utilised t</w:t>
      </w:r>
      <w:r w:rsidR="00CF281D" w:rsidRPr="00AF03A6">
        <w:rPr>
          <w:rFonts w:asciiTheme="minorHAnsi" w:hAnsiTheme="minorHAnsi"/>
          <w:color w:val="auto"/>
          <w:lang w:val="en-GB"/>
        </w:rPr>
        <w:t>he claim should include the cost of accommodation, as w</w:t>
      </w:r>
      <w:r w:rsidRPr="00AF03A6">
        <w:rPr>
          <w:rFonts w:asciiTheme="minorHAnsi" w:hAnsiTheme="minorHAnsi"/>
          <w:color w:val="auto"/>
          <w:lang w:val="en-GB"/>
        </w:rPr>
        <w:t>ell as travel, and subsistence.</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6.6</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Publications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73FF0" w:rsidRPr="00AF03A6" w:rsidRDefault="00CF28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w:t>
      </w:r>
      <w:r w:rsidR="00F724DB" w:rsidRPr="00AF03A6">
        <w:rPr>
          <w:rFonts w:asciiTheme="minorHAnsi" w:hAnsiTheme="minorHAnsi"/>
          <w:color w:val="auto"/>
          <w:lang w:val="en-GB"/>
        </w:rPr>
        <w:t>6.</w:t>
      </w:r>
      <w:r w:rsidRPr="00AF03A6">
        <w:rPr>
          <w:rFonts w:asciiTheme="minorHAnsi" w:hAnsiTheme="minorHAnsi"/>
          <w:color w:val="auto"/>
          <w:lang w:val="en-GB"/>
        </w:rPr>
        <w:t>1</w:t>
      </w:r>
      <w:r w:rsidR="00F724DB" w:rsidRPr="00AF03A6">
        <w:rPr>
          <w:rFonts w:asciiTheme="minorHAnsi" w:hAnsiTheme="minorHAnsi"/>
          <w:color w:val="auto"/>
          <w:lang w:val="en-GB"/>
        </w:rPr>
        <w:tab/>
      </w:r>
      <w:r w:rsidRPr="00AF03A6">
        <w:rPr>
          <w:rFonts w:asciiTheme="minorHAnsi" w:hAnsiTheme="minorHAnsi"/>
          <w:color w:val="auto"/>
          <w:lang w:val="en-GB"/>
        </w:rPr>
        <w:t xml:space="preserve">The </w:t>
      </w:r>
      <w:r w:rsidR="00BD45C7" w:rsidRPr="00AF03A6">
        <w:rPr>
          <w:rFonts w:asciiTheme="minorHAnsi" w:hAnsiTheme="minorHAnsi"/>
          <w:color w:val="auto"/>
          <w:lang w:val="en-GB"/>
        </w:rPr>
        <w:t xml:space="preserve">University </w:t>
      </w:r>
      <w:r w:rsidRPr="00AF03A6">
        <w:rPr>
          <w:rFonts w:asciiTheme="minorHAnsi" w:hAnsiTheme="minorHAnsi"/>
          <w:color w:val="auto"/>
          <w:lang w:val="en-GB"/>
        </w:rPr>
        <w:t>will make available to employees publications that in the view of the person authorising invoices are necessarily used in the perfor</w:t>
      </w:r>
      <w:r w:rsidR="00F724DB" w:rsidRPr="00AF03A6">
        <w:rPr>
          <w:rFonts w:asciiTheme="minorHAnsi" w:hAnsiTheme="minorHAnsi"/>
          <w:color w:val="auto"/>
          <w:lang w:val="en-GB"/>
        </w:rPr>
        <w:t>mance of the employee's duties</w:t>
      </w:r>
      <w:r w:rsidR="00E94DFE" w:rsidRPr="00AF03A6">
        <w:rPr>
          <w:rFonts w:asciiTheme="minorHAnsi" w:hAnsiTheme="minorHAnsi"/>
          <w:color w:val="auto"/>
          <w:lang w:val="en-GB"/>
        </w:rPr>
        <w:t>, are for use with students, and which cannot be pr</w:t>
      </w:r>
      <w:r w:rsidR="00BD45C7" w:rsidRPr="00AF03A6">
        <w:rPr>
          <w:rFonts w:asciiTheme="minorHAnsi" w:hAnsiTheme="minorHAnsi"/>
          <w:color w:val="auto"/>
          <w:lang w:val="en-GB"/>
        </w:rPr>
        <w:t>ovided by the University</w:t>
      </w:r>
      <w:r w:rsidR="00E94DFE" w:rsidRPr="00AF03A6">
        <w:rPr>
          <w:rFonts w:asciiTheme="minorHAnsi" w:hAnsiTheme="minorHAnsi"/>
          <w:color w:val="auto"/>
          <w:lang w:val="en-GB"/>
        </w:rPr>
        <w:t xml:space="preserve"> Library</w:t>
      </w:r>
      <w:r w:rsidR="00F724DB"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6.7</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Taxable Benefits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6.7.1</w:t>
      </w:r>
      <w:r w:rsidRPr="00AF03A6">
        <w:rPr>
          <w:rFonts w:asciiTheme="minorHAnsi" w:hAnsiTheme="minorHAnsi"/>
          <w:color w:val="auto"/>
          <w:lang w:val="en-GB"/>
        </w:rPr>
        <w:tab/>
      </w:r>
      <w:r w:rsidR="00CF281D" w:rsidRPr="00AF03A6">
        <w:rPr>
          <w:rFonts w:asciiTheme="minorHAnsi" w:hAnsiTheme="minorHAnsi"/>
          <w:color w:val="auto"/>
          <w:lang w:val="en-GB"/>
        </w:rPr>
        <w:t xml:space="preserve">Any gift voucher, book tokens or other goods are a taxable benefit when purchased by the employer and given to an employee.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The </w:t>
      </w:r>
      <w:r w:rsidR="00BD45C7" w:rsidRPr="00AF03A6">
        <w:rPr>
          <w:rFonts w:asciiTheme="minorHAnsi" w:hAnsiTheme="minorHAnsi"/>
          <w:color w:val="auto"/>
          <w:lang w:val="en-GB"/>
        </w:rPr>
        <w:t>University</w:t>
      </w:r>
      <w:r w:rsidR="00CF281D" w:rsidRPr="00AF03A6">
        <w:rPr>
          <w:rFonts w:asciiTheme="minorHAnsi" w:hAnsiTheme="minorHAnsi"/>
          <w:color w:val="auto"/>
          <w:lang w:val="en-GB"/>
        </w:rPr>
        <w:t xml:space="preserve"> is under statutory obligation to declare such benefits annually to HM Revenue and Customs, thus resulting in retrospective personal tax assessment on the recipient. </w:t>
      </w:r>
      <w:r w:rsidRPr="00AF03A6">
        <w:rPr>
          <w:rFonts w:asciiTheme="minorHAnsi" w:hAnsiTheme="minorHAnsi"/>
          <w:color w:val="auto"/>
          <w:lang w:val="en-GB"/>
        </w:rPr>
        <w:t xml:space="preserve"> </w:t>
      </w:r>
      <w:r w:rsidR="00CF281D" w:rsidRPr="00AF03A6">
        <w:rPr>
          <w:rFonts w:asciiTheme="minorHAnsi" w:hAnsiTheme="minorHAnsi"/>
          <w:color w:val="auto"/>
          <w:lang w:val="en-GB"/>
        </w:rPr>
        <w:t>There is, therefore, no tax advantage in this method of payment, which should not be used under any circumstances as a means of remunerating an employee for additional work undertaken or any form of services rendered</w:t>
      </w:r>
      <w:r w:rsidR="00273FF0" w:rsidRPr="00AF03A6">
        <w:rPr>
          <w:rFonts w:asciiTheme="minorHAnsi" w:hAnsiTheme="minorHAnsi"/>
          <w:color w:val="auto"/>
          <w:lang w:val="en-GB"/>
        </w:rPr>
        <w:t>.</w:t>
      </w:r>
    </w:p>
    <w:p w:rsidR="001377B1" w:rsidRPr="00AF03A6" w:rsidRDefault="001377B1" w:rsidP="00554CE6">
      <w:pPr>
        <w:spacing w:before="0" w:beforeAutospacing="0" w:after="0" w:afterAutospacing="0"/>
        <w:jc w:val="both"/>
        <w:rPr>
          <w:rStyle w:val="Strong"/>
          <w:rFonts w:asciiTheme="minorHAnsi" w:hAnsiTheme="minorHAnsi"/>
          <w:b w:val="0"/>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6.8</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Social Events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024E8C" w:rsidRPr="00BF535C" w:rsidRDefault="00F724DB" w:rsidP="00554CE6">
      <w:pPr>
        <w:pStyle w:val="Default"/>
        <w:ind w:left="720" w:hanging="720"/>
        <w:jc w:val="both"/>
        <w:rPr>
          <w:rFonts w:asciiTheme="minorHAnsi" w:hAnsiTheme="minorHAnsi"/>
          <w:color w:val="auto"/>
          <w:sz w:val="22"/>
          <w:szCs w:val="22"/>
        </w:rPr>
      </w:pPr>
      <w:r w:rsidRPr="00BF535C">
        <w:rPr>
          <w:rFonts w:asciiTheme="minorHAnsi" w:hAnsiTheme="minorHAnsi"/>
          <w:color w:val="auto"/>
          <w:sz w:val="22"/>
          <w:szCs w:val="22"/>
        </w:rPr>
        <w:t>6.8.1</w:t>
      </w:r>
      <w:r w:rsidRPr="00BF535C">
        <w:rPr>
          <w:rFonts w:asciiTheme="minorHAnsi" w:hAnsiTheme="minorHAnsi"/>
          <w:color w:val="auto"/>
          <w:sz w:val="22"/>
          <w:szCs w:val="22"/>
        </w:rPr>
        <w:tab/>
      </w:r>
      <w:r w:rsidR="00CF281D" w:rsidRPr="00BF535C">
        <w:rPr>
          <w:rFonts w:asciiTheme="minorHAnsi" w:hAnsiTheme="minorHAnsi"/>
          <w:color w:val="auto"/>
          <w:sz w:val="22"/>
          <w:szCs w:val="22"/>
        </w:rPr>
        <w:t xml:space="preserve">The cost of light refreshments at leaving events for staff may be met by the </w:t>
      </w:r>
      <w:r w:rsidR="00BD45C7" w:rsidRPr="00BF535C">
        <w:rPr>
          <w:rFonts w:asciiTheme="minorHAnsi" w:hAnsiTheme="minorHAnsi"/>
          <w:color w:val="auto"/>
          <w:sz w:val="22"/>
          <w:szCs w:val="22"/>
        </w:rPr>
        <w:t>University</w:t>
      </w:r>
      <w:r w:rsidR="00CF281D" w:rsidRPr="00BF535C">
        <w:rPr>
          <w:rFonts w:asciiTheme="minorHAnsi" w:hAnsiTheme="minorHAnsi"/>
          <w:color w:val="auto"/>
          <w:sz w:val="22"/>
          <w:szCs w:val="22"/>
        </w:rPr>
        <w:t xml:space="preserve"> (from </w:t>
      </w:r>
      <w:r w:rsidR="00E621A4" w:rsidRPr="00BF535C">
        <w:rPr>
          <w:rFonts w:asciiTheme="minorHAnsi" w:hAnsiTheme="minorHAnsi"/>
          <w:color w:val="auto"/>
          <w:sz w:val="22"/>
          <w:szCs w:val="22"/>
        </w:rPr>
        <w:t>internal budgets</w:t>
      </w:r>
      <w:r w:rsidR="00024E8C" w:rsidRPr="00BF535C">
        <w:rPr>
          <w:rFonts w:asciiTheme="minorHAnsi" w:hAnsiTheme="minorHAnsi"/>
          <w:color w:val="auto"/>
          <w:sz w:val="22"/>
          <w:szCs w:val="22"/>
        </w:rPr>
        <w:t>) subject to the following conditions:</w:t>
      </w:r>
    </w:p>
    <w:p w:rsidR="00024E8C" w:rsidRPr="00BF535C" w:rsidRDefault="00024E8C" w:rsidP="00554CE6">
      <w:pPr>
        <w:pStyle w:val="Default"/>
        <w:jc w:val="both"/>
        <w:rPr>
          <w:rFonts w:asciiTheme="minorHAnsi" w:hAnsiTheme="minorHAnsi"/>
          <w:color w:val="auto"/>
          <w:sz w:val="22"/>
          <w:szCs w:val="22"/>
        </w:rPr>
      </w:pPr>
      <w:r w:rsidRPr="00BF535C">
        <w:rPr>
          <w:rFonts w:asciiTheme="minorHAnsi" w:hAnsiTheme="minorHAnsi"/>
          <w:color w:val="auto"/>
          <w:sz w:val="22"/>
          <w:szCs w:val="22"/>
        </w:rPr>
        <w:t xml:space="preserve"> </w:t>
      </w:r>
    </w:p>
    <w:p w:rsidR="00024E8C" w:rsidRPr="00BF535C" w:rsidRDefault="00024E8C" w:rsidP="00554CE6">
      <w:pPr>
        <w:pStyle w:val="Default"/>
        <w:numPr>
          <w:ilvl w:val="0"/>
          <w:numId w:val="15"/>
        </w:numPr>
        <w:jc w:val="both"/>
        <w:rPr>
          <w:rFonts w:asciiTheme="minorHAnsi" w:hAnsiTheme="minorHAnsi"/>
          <w:color w:val="auto"/>
          <w:sz w:val="22"/>
          <w:szCs w:val="22"/>
        </w:rPr>
      </w:pPr>
      <w:r w:rsidRPr="00BF535C">
        <w:rPr>
          <w:rFonts w:asciiTheme="minorHAnsi" w:hAnsiTheme="minorHAnsi"/>
          <w:color w:val="auto"/>
          <w:sz w:val="22"/>
          <w:szCs w:val="22"/>
        </w:rPr>
        <w:t>The cost per head (to the Uni</w:t>
      </w:r>
      <w:r w:rsidR="00E94DFE" w:rsidRPr="00BF535C">
        <w:rPr>
          <w:rFonts w:asciiTheme="minorHAnsi" w:hAnsiTheme="minorHAnsi"/>
          <w:color w:val="auto"/>
          <w:sz w:val="22"/>
          <w:szCs w:val="22"/>
        </w:rPr>
        <w:t>versity) must be no more than £5</w:t>
      </w:r>
      <w:r w:rsidRPr="00BF535C">
        <w:rPr>
          <w:rFonts w:asciiTheme="minorHAnsi" w:hAnsiTheme="minorHAnsi"/>
          <w:color w:val="auto"/>
          <w:sz w:val="22"/>
          <w:szCs w:val="22"/>
        </w:rPr>
        <w:t xml:space="preserve">.00. </w:t>
      </w:r>
    </w:p>
    <w:p w:rsidR="00024E8C" w:rsidRPr="00BF535C" w:rsidRDefault="00024E8C" w:rsidP="00554CE6">
      <w:pPr>
        <w:pStyle w:val="Default"/>
        <w:numPr>
          <w:ilvl w:val="0"/>
          <w:numId w:val="15"/>
        </w:numPr>
        <w:jc w:val="both"/>
        <w:rPr>
          <w:rFonts w:asciiTheme="minorHAnsi" w:hAnsiTheme="minorHAnsi"/>
          <w:color w:val="auto"/>
          <w:sz w:val="22"/>
          <w:szCs w:val="22"/>
        </w:rPr>
      </w:pPr>
      <w:r w:rsidRPr="00BF535C">
        <w:rPr>
          <w:rFonts w:asciiTheme="minorHAnsi" w:hAnsiTheme="minorHAnsi"/>
          <w:color w:val="auto"/>
          <w:sz w:val="22"/>
          <w:szCs w:val="22"/>
        </w:rPr>
        <w:t xml:space="preserve">The total cost of the event can be met from within the Department’s budget. </w:t>
      </w:r>
    </w:p>
    <w:p w:rsidR="00024E8C" w:rsidRPr="00BF535C" w:rsidRDefault="00024E8C" w:rsidP="00554CE6">
      <w:pPr>
        <w:pStyle w:val="Default"/>
        <w:numPr>
          <w:ilvl w:val="0"/>
          <w:numId w:val="15"/>
        </w:numPr>
        <w:jc w:val="both"/>
        <w:rPr>
          <w:rFonts w:asciiTheme="minorHAnsi" w:hAnsiTheme="minorHAnsi"/>
          <w:color w:val="auto"/>
          <w:sz w:val="22"/>
          <w:szCs w:val="22"/>
        </w:rPr>
      </w:pPr>
      <w:r w:rsidRPr="00BF535C">
        <w:rPr>
          <w:rFonts w:asciiTheme="minorHAnsi" w:hAnsiTheme="minorHAnsi"/>
          <w:color w:val="auto"/>
          <w:sz w:val="22"/>
          <w:szCs w:val="22"/>
        </w:rPr>
        <w:lastRenderedPageBreak/>
        <w:t>The catering for the even</w:t>
      </w:r>
      <w:r w:rsidR="00BD45C7" w:rsidRPr="00BF535C">
        <w:rPr>
          <w:rFonts w:asciiTheme="minorHAnsi" w:hAnsiTheme="minorHAnsi"/>
          <w:color w:val="auto"/>
          <w:sz w:val="22"/>
          <w:szCs w:val="22"/>
        </w:rPr>
        <w:t xml:space="preserve">t is provided by the University </w:t>
      </w:r>
      <w:r w:rsidRPr="00BF535C">
        <w:rPr>
          <w:rFonts w:asciiTheme="minorHAnsi" w:hAnsiTheme="minorHAnsi"/>
          <w:color w:val="auto"/>
          <w:sz w:val="22"/>
          <w:szCs w:val="22"/>
        </w:rPr>
        <w:t xml:space="preserve">Catering Department. </w:t>
      </w:r>
    </w:p>
    <w:p w:rsidR="00024E8C" w:rsidRPr="00BF535C" w:rsidRDefault="00024E8C" w:rsidP="00554CE6">
      <w:pPr>
        <w:pStyle w:val="Default"/>
        <w:ind w:firstLine="720"/>
        <w:jc w:val="both"/>
        <w:rPr>
          <w:rFonts w:asciiTheme="minorHAnsi" w:hAnsiTheme="minorHAnsi"/>
          <w:color w:val="auto"/>
          <w:sz w:val="22"/>
          <w:szCs w:val="22"/>
        </w:rPr>
      </w:pPr>
      <w:r w:rsidRPr="00BF535C">
        <w:rPr>
          <w:rFonts w:asciiTheme="minorHAnsi" w:hAnsiTheme="minorHAnsi"/>
          <w:color w:val="auto"/>
          <w:sz w:val="22"/>
          <w:szCs w:val="22"/>
        </w:rPr>
        <w:t xml:space="preserve">-     The event is expected to be attended exclusively by University staff*. </w:t>
      </w:r>
    </w:p>
    <w:p w:rsidR="00F724DB" w:rsidRPr="00AF03A6" w:rsidRDefault="00024E8C" w:rsidP="00554CE6">
      <w:pPr>
        <w:pStyle w:val="NormalWeb"/>
        <w:tabs>
          <w:tab w:val="left" w:pos="900"/>
        </w:tabs>
        <w:spacing w:before="0" w:beforeAutospacing="0" w:after="0" w:afterAutospacing="0" w:line="240" w:lineRule="auto"/>
        <w:ind w:left="900" w:hanging="900"/>
        <w:jc w:val="both"/>
        <w:rPr>
          <w:rFonts w:asciiTheme="minorHAnsi" w:hAnsiTheme="minorHAnsi"/>
          <w:color w:val="auto"/>
        </w:rPr>
      </w:pPr>
      <w:r w:rsidRPr="00BF535C">
        <w:rPr>
          <w:rFonts w:asciiTheme="minorHAnsi" w:hAnsiTheme="minorHAnsi"/>
          <w:color w:val="auto"/>
        </w:rPr>
        <w:tab/>
        <w:t>* If required, partners and/or family members, and/or former close colleagues of the leaver or retiree, may attend the event without breaching regulations; provided that the ratio of at least six members of University staff attending the event for every one guest (6:1) is maintained.</w:t>
      </w:r>
    </w:p>
    <w:p w:rsidR="00024E8C" w:rsidRPr="00AF03A6" w:rsidRDefault="00024E8C"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6.9</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Club Membership Subscriptions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6.9</w:t>
      </w:r>
      <w:r w:rsidR="00113566" w:rsidRPr="00AF03A6">
        <w:rPr>
          <w:rFonts w:asciiTheme="minorHAnsi" w:hAnsiTheme="minorHAnsi"/>
          <w:color w:val="auto"/>
          <w:lang w:val="en-GB"/>
        </w:rPr>
        <w:t>.1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will not pay on behalf of, or reimburse to employees,</w:t>
      </w:r>
      <w:r w:rsidR="00D146B9" w:rsidRPr="00AF03A6">
        <w:rPr>
          <w:rFonts w:asciiTheme="minorHAnsi" w:hAnsiTheme="minorHAnsi"/>
          <w:color w:val="auto"/>
          <w:lang w:val="en-GB"/>
        </w:rPr>
        <w:t xml:space="preserve"> </w:t>
      </w:r>
      <w:r w:rsidR="00CF281D" w:rsidRPr="00AF03A6">
        <w:rPr>
          <w:rFonts w:asciiTheme="minorHAnsi" w:hAnsiTheme="minorHAnsi"/>
          <w:color w:val="auto"/>
          <w:lang w:val="en-GB"/>
        </w:rPr>
        <w:t>the costs of any membership or annual subscriptions in respect of clubs</w:t>
      </w:r>
      <w:r w:rsidR="00273FF0"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or other organisations irrespective of whether membership is used in the furtherance of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business.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Generally HM Revenue and Customs do not allow tax relief on the subscription to club membership </w:t>
      </w:r>
      <w:r w:rsidR="00257ABE" w:rsidRPr="00AF03A6">
        <w:rPr>
          <w:rFonts w:asciiTheme="minorHAnsi" w:hAnsiTheme="minorHAnsi"/>
          <w:color w:val="auto"/>
          <w:lang w:val="en-GB"/>
        </w:rPr>
        <w:t>and, in</w:t>
      </w:r>
      <w:r w:rsidR="00CF281D" w:rsidRPr="00AF03A6">
        <w:rPr>
          <w:rFonts w:asciiTheme="minorHAnsi" w:hAnsiTheme="minorHAnsi"/>
          <w:color w:val="auto"/>
          <w:lang w:val="en-GB"/>
        </w:rPr>
        <w:t xml:space="preserve"> any case, 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provides f</w:t>
      </w:r>
      <w:r w:rsidRPr="00AF03A6">
        <w:rPr>
          <w:rFonts w:asciiTheme="minorHAnsi" w:hAnsiTheme="minorHAnsi"/>
          <w:color w:val="auto"/>
          <w:lang w:val="en-GB"/>
        </w:rPr>
        <w:t>acilities for entertaining</w:t>
      </w:r>
      <w:r w:rsidR="008A5975" w:rsidRPr="00AF03A6">
        <w:rPr>
          <w:rFonts w:asciiTheme="minorHAnsi" w:hAnsiTheme="minorHAnsi"/>
          <w:color w:val="auto"/>
          <w:lang w:val="en-GB"/>
        </w:rPr>
        <w:t xml:space="preserve"> University</w:t>
      </w:r>
      <w:r w:rsidRPr="00AF03A6">
        <w:rPr>
          <w:rFonts w:asciiTheme="minorHAnsi" w:hAnsiTheme="minorHAnsi"/>
          <w:color w:val="auto"/>
          <w:lang w:val="en-GB"/>
        </w:rPr>
        <w:t xml:space="preserve"> visitors.</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6.10</w:t>
      </w:r>
      <w:r w:rsidRPr="00AF03A6">
        <w:rPr>
          <w:rStyle w:val="Strong"/>
          <w:rFonts w:asciiTheme="minorHAnsi" w:hAnsiTheme="minorHAnsi"/>
          <w:color w:val="auto"/>
          <w:lang w:val="en-GB"/>
        </w:rPr>
        <w:tab/>
      </w:r>
      <w:r w:rsidR="008A5975" w:rsidRPr="00AF03A6">
        <w:rPr>
          <w:rStyle w:val="Strong"/>
          <w:rFonts w:asciiTheme="minorHAnsi" w:hAnsiTheme="minorHAnsi"/>
          <w:color w:val="auto"/>
          <w:lang w:val="en-GB"/>
        </w:rPr>
        <w:t xml:space="preserve">University </w:t>
      </w:r>
      <w:r w:rsidR="00CF281D" w:rsidRPr="00AF03A6">
        <w:rPr>
          <w:rStyle w:val="Strong"/>
          <w:rFonts w:asciiTheme="minorHAnsi" w:hAnsiTheme="minorHAnsi"/>
          <w:color w:val="auto"/>
          <w:lang w:val="en-GB"/>
        </w:rPr>
        <w:t>or Hired Vehicles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011AB"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6.10</w:t>
      </w:r>
      <w:r w:rsidR="00113566" w:rsidRPr="00AF03A6">
        <w:rPr>
          <w:rFonts w:asciiTheme="minorHAnsi" w:hAnsiTheme="minorHAnsi"/>
          <w:color w:val="auto"/>
          <w:lang w:val="en-GB"/>
        </w:rPr>
        <w:t>.1</w:t>
      </w:r>
      <w:r w:rsidRPr="00AF03A6">
        <w:rPr>
          <w:rFonts w:asciiTheme="minorHAnsi" w:hAnsiTheme="minorHAnsi"/>
          <w:color w:val="auto"/>
          <w:lang w:val="en-GB"/>
        </w:rPr>
        <w:tab/>
      </w:r>
      <w:r w:rsidR="002011AB" w:rsidRPr="00AF03A6">
        <w:rPr>
          <w:rFonts w:asciiTheme="minorHAnsi" w:hAnsiTheme="minorHAnsi"/>
          <w:color w:val="auto"/>
          <w:lang w:val="en-GB"/>
        </w:rPr>
        <w:t>Some</w:t>
      </w:r>
      <w:r w:rsidR="00CF281D" w:rsidRPr="00AF03A6">
        <w:rPr>
          <w:rFonts w:asciiTheme="minorHAnsi" w:hAnsiTheme="minorHAnsi"/>
          <w:color w:val="auto"/>
          <w:lang w:val="en-GB"/>
        </w:rPr>
        <w:t xml:space="preserve"> employees </w:t>
      </w:r>
      <w:r w:rsidR="002011AB" w:rsidRPr="00AF03A6">
        <w:rPr>
          <w:rFonts w:asciiTheme="minorHAnsi" w:hAnsiTheme="minorHAnsi"/>
          <w:color w:val="auto"/>
          <w:lang w:val="en-GB"/>
        </w:rPr>
        <w:t>may be</w:t>
      </w:r>
      <w:r w:rsidR="00CF281D" w:rsidRPr="00AF03A6">
        <w:rPr>
          <w:rFonts w:asciiTheme="minorHAnsi" w:hAnsiTheme="minorHAnsi"/>
          <w:color w:val="auto"/>
          <w:lang w:val="en-GB"/>
        </w:rPr>
        <w:t xml:space="preserve"> provided with use of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or hired vehicles for the purpose of carrying out their duties. </w:t>
      </w:r>
      <w:r w:rsidRPr="00AF03A6">
        <w:rPr>
          <w:rFonts w:asciiTheme="minorHAnsi" w:hAnsiTheme="minorHAnsi"/>
          <w:color w:val="auto"/>
          <w:lang w:val="en-GB"/>
        </w:rPr>
        <w:t xml:space="preserve"> </w:t>
      </w:r>
      <w:r w:rsidR="00CF281D" w:rsidRPr="00AF03A6">
        <w:rPr>
          <w:rFonts w:asciiTheme="minorHAnsi" w:hAnsiTheme="minorHAnsi"/>
          <w:color w:val="auto"/>
          <w:lang w:val="en-GB"/>
        </w:rPr>
        <w:t>Where such vehicles are provided, the employee is not permitted to use them for privat</w:t>
      </w:r>
      <w:r w:rsidRPr="00AF03A6">
        <w:rPr>
          <w:rFonts w:asciiTheme="minorHAnsi" w:hAnsiTheme="minorHAnsi"/>
          <w:color w:val="auto"/>
          <w:lang w:val="en-GB"/>
        </w:rPr>
        <w:t>e, domestic or social purposes.</w:t>
      </w:r>
    </w:p>
    <w:p w:rsidR="00F724DB"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011AB"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6.10.2</w:t>
      </w:r>
      <w:r w:rsidRPr="00AF03A6">
        <w:rPr>
          <w:rFonts w:asciiTheme="minorHAnsi" w:hAnsiTheme="minorHAnsi"/>
          <w:color w:val="auto"/>
          <w:lang w:val="en-GB"/>
        </w:rPr>
        <w:tab/>
      </w:r>
      <w:r w:rsidR="008A5975" w:rsidRPr="00AF03A6">
        <w:rPr>
          <w:rFonts w:asciiTheme="minorHAnsi" w:hAnsiTheme="minorHAnsi"/>
          <w:color w:val="auto"/>
          <w:lang w:val="en-GB"/>
        </w:rPr>
        <w:t xml:space="preserve">The use of a University </w:t>
      </w:r>
      <w:r w:rsidR="002011AB" w:rsidRPr="00AF03A6">
        <w:rPr>
          <w:rFonts w:asciiTheme="minorHAnsi" w:hAnsiTheme="minorHAnsi"/>
          <w:color w:val="auto"/>
          <w:lang w:val="en-GB"/>
        </w:rPr>
        <w:t xml:space="preserve">vehicle (except for minibuses) </w:t>
      </w:r>
      <w:r w:rsidR="00CF281D" w:rsidRPr="00AF03A6">
        <w:rPr>
          <w:rFonts w:asciiTheme="minorHAnsi" w:hAnsiTheme="minorHAnsi"/>
          <w:color w:val="auto"/>
          <w:lang w:val="en-GB"/>
        </w:rPr>
        <w:t xml:space="preserve">other than for business travel </w:t>
      </w:r>
      <w:r w:rsidR="002011AB" w:rsidRPr="00AF03A6">
        <w:rPr>
          <w:rFonts w:asciiTheme="minorHAnsi" w:hAnsiTheme="minorHAnsi"/>
          <w:color w:val="auto"/>
          <w:lang w:val="en-GB"/>
        </w:rPr>
        <w:t>is possible provided that prior approval is given by the</w:t>
      </w:r>
      <w:r w:rsidR="00D146B9" w:rsidRPr="00AF03A6">
        <w:rPr>
          <w:rFonts w:asciiTheme="minorHAnsi" w:hAnsiTheme="minorHAnsi"/>
          <w:color w:val="auto"/>
          <w:lang w:val="en-GB"/>
        </w:rPr>
        <w:t xml:space="preserve"> </w:t>
      </w:r>
      <w:r w:rsidR="001134EC" w:rsidRPr="00AF03A6">
        <w:rPr>
          <w:rFonts w:asciiTheme="minorHAnsi" w:hAnsiTheme="minorHAnsi"/>
          <w:color w:val="auto"/>
          <w:lang w:val="en-GB"/>
        </w:rPr>
        <w:t>Senior</w:t>
      </w:r>
      <w:r w:rsidR="002011AB" w:rsidRPr="00AF03A6">
        <w:rPr>
          <w:rFonts w:asciiTheme="minorHAnsi" w:hAnsiTheme="minorHAnsi"/>
          <w:color w:val="auto"/>
          <w:lang w:val="en-GB"/>
        </w:rPr>
        <w:t xml:space="preserve"> </w:t>
      </w:r>
      <w:r w:rsidR="008A5975" w:rsidRPr="00AF03A6">
        <w:rPr>
          <w:rFonts w:asciiTheme="minorHAnsi" w:hAnsiTheme="minorHAnsi"/>
          <w:color w:val="auto"/>
          <w:lang w:val="en-GB"/>
        </w:rPr>
        <w:t>Porter and the University</w:t>
      </w:r>
      <w:r w:rsidR="002011AB" w:rsidRPr="00AF03A6">
        <w:rPr>
          <w:rFonts w:asciiTheme="minorHAnsi" w:hAnsiTheme="minorHAnsi"/>
          <w:color w:val="auto"/>
          <w:lang w:val="en-GB"/>
        </w:rPr>
        <w:t xml:space="preserve"> </w:t>
      </w:r>
      <w:r w:rsidR="00D146B9" w:rsidRPr="00AF03A6">
        <w:rPr>
          <w:rFonts w:asciiTheme="minorHAnsi" w:hAnsiTheme="minorHAnsi"/>
          <w:color w:val="auto"/>
          <w:lang w:val="en-GB"/>
        </w:rPr>
        <w:t>is reimbursed at the prevailing</w:t>
      </w:r>
      <w:r w:rsidR="00024E8C" w:rsidRPr="00AF03A6">
        <w:rPr>
          <w:rFonts w:asciiTheme="minorHAnsi" w:hAnsiTheme="minorHAnsi"/>
          <w:color w:val="auto"/>
          <w:lang w:val="en-GB"/>
        </w:rPr>
        <w:t xml:space="preserve"> </w:t>
      </w:r>
      <w:r w:rsidR="00D146B9" w:rsidRPr="00AF03A6">
        <w:rPr>
          <w:rFonts w:asciiTheme="minorHAnsi" w:hAnsiTheme="minorHAnsi"/>
          <w:color w:val="auto"/>
          <w:lang w:val="en-GB"/>
        </w:rPr>
        <w:t>HM Revenue and Customs</w:t>
      </w:r>
      <w:r w:rsidR="002011AB" w:rsidRPr="00AF03A6">
        <w:rPr>
          <w:rFonts w:asciiTheme="minorHAnsi" w:hAnsiTheme="minorHAnsi"/>
          <w:color w:val="auto"/>
          <w:lang w:val="en-GB"/>
        </w:rPr>
        <w:t xml:space="preserve"> approved mileage rate</w:t>
      </w:r>
      <w:r w:rsidR="00024E8C" w:rsidRPr="00AF03A6">
        <w:rPr>
          <w:rFonts w:asciiTheme="minorHAnsi" w:hAnsiTheme="minorHAnsi"/>
          <w:color w:val="auto"/>
          <w:lang w:val="en-GB"/>
        </w:rPr>
        <w:t xml:space="preserve"> at the time of use</w:t>
      </w:r>
      <w:r w:rsidR="002011AB" w:rsidRPr="00AF03A6">
        <w:rPr>
          <w:rFonts w:asciiTheme="minorHAnsi" w:hAnsiTheme="minorHAnsi"/>
          <w:color w:val="auto"/>
          <w:lang w:val="en-GB"/>
        </w:rPr>
        <w:t>.</w:t>
      </w:r>
    </w:p>
    <w:p w:rsidR="00F724DB"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6.10.3</w:t>
      </w:r>
      <w:r w:rsidRPr="00AF03A6">
        <w:rPr>
          <w:rFonts w:asciiTheme="minorHAnsi" w:hAnsiTheme="minorHAnsi"/>
          <w:color w:val="auto"/>
          <w:lang w:val="en-GB"/>
        </w:rPr>
        <w:tab/>
      </w:r>
      <w:r w:rsidR="008A5975" w:rsidRPr="00AF03A6">
        <w:rPr>
          <w:rFonts w:asciiTheme="minorHAnsi" w:hAnsiTheme="minorHAnsi"/>
          <w:color w:val="auto"/>
          <w:lang w:val="en-GB"/>
        </w:rPr>
        <w:t xml:space="preserve">Use of a University </w:t>
      </w:r>
      <w:r w:rsidR="002011AB" w:rsidRPr="00AF03A6">
        <w:rPr>
          <w:rFonts w:asciiTheme="minorHAnsi" w:hAnsiTheme="minorHAnsi"/>
          <w:color w:val="auto"/>
          <w:lang w:val="en-GB"/>
        </w:rPr>
        <w:t xml:space="preserve">minibus other than for business travel </w:t>
      </w:r>
      <w:r w:rsidR="00CF281D" w:rsidRPr="00AF03A6">
        <w:rPr>
          <w:rFonts w:asciiTheme="minorHAnsi" w:hAnsiTheme="minorHAnsi"/>
          <w:color w:val="auto"/>
          <w:lang w:val="en-GB"/>
        </w:rPr>
        <w:t>will be regarded as a serious disciplinary offence</w:t>
      </w:r>
      <w:r w:rsidR="002011AB"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F724DB" w:rsidRPr="00AF03A6" w:rsidRDefault="00F724DB"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6.11</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Business Telephone Calls from Home and Mobile Telephones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F724D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6.11.1</w:t>
      </w:r>
      <w:r w:rsidRPr="00AF03A6">
        <w:rPr>
          <w:rFonts w:asciiTheme="minorHAnsi" w:hAnsiTheme="minorHAnsi"/>
          <w:color w:val="auto"/>
          <w:lang w:val="en-GB"/>
        </w:rPr>
        <w:tab/>
      </w:r>
      <w:r w:rsidR="00CF281D" w:rsidRPr="00AF03A6">
        <w:rPr>
          <w:rFonts w:asciiTheme="minorHAnsi" w:hAnsiTheme="minorHAnsi"/>
          <w:color w:val="auto"/>
          <w:lang w:val="en-GB"/>
        </w:rPr>
        <w:t xml:space="preserve">Staff making business telephone calls from home may </w:t>
      </w:r>
      <w:r w:rsidR="00F8006C" w:rsidRPr="00AF03A6">
        <w:rPr>
          <w:rFonts w:asciiTheme="minorHAnsi" w:hAnsiTheme="minorHAnsi"/>
          <w:color w:val="auto"/>
          <w:lang w:val="en-GB"/>
        </w:rPr>
        <w:t xml:space="preserve">exceptionally </w:t>
      </w:r>
      <w:r w:rsidR="00CF281D" w:rsidRPr="00AF03A6">
        <w:rPr>
          <w:rFonts w:asciiTheme="minorHAnsi" w:hAnsiTheme="minorHAnsi"/>
          <w:color w:val="auto"/>
          <w:lang w:val="en-GB"/>
        </w:rPr>
        <w:t xml:space="preserve">be reimbursed through an </w:t>
      </w:r>
      <w:r w:rsidR="00B923EC" w:rsidRPr="00AF03A6">
        <w:rPr>
          <w:rFonts w:asciiTheme="minorHAnsi" w:hAnsiTheme="minorHAnsi"/>
          <w:color w:val="auto"/>
          <w:lang w:val="en-GB"/>
        </w:rPr>
        <w:t>E</w:t>
      </w:r>
      <w:r w:rsidR="00CF281D" w:rsidRPr="00AF03A6">
        <w:rPr>
          <w:rFonts w:asciiTheme="minorHAnsi" w:hAnsiTheme="minorHAnsi"/>
          <w:color w:val="auto"/>
          <w:lang w:val="en-GB"/>
        </w:rPr>
        <w:t xml:space="preserve">xpenses </w:t>
      </w:r>
      <w:r w:rsidR="00B923EC" w:rsidRPr="00AF03A6">
        <w:rPr>
          <w:rFonts w:asciiTheme="minorHAnsi" w:hAnsiTheme="minorHAnsi"/>
          <w:color w:val="auto"/>
          <w:lang w:val="en-GB"/>
        </w:rPr>
        <w:t>C</w:t>
      </w:r>
      <w:r w:rsidR="00CF281D" w:rsidRPr="00AF03A6">
        <w:rPr>
          <w:rFonts w:asciiTheme="minorHAnsi" w:hAnsiTheme="minorHAnsi"/>
          <w:color w:val="auto"/>
          <w:lang w:val="en-GB"/>
        </w:rPr>
        <w:t xml:space="preserve">laim </w:t>
      </w:r>
      <w:r w:rsidR="00B923EC" w:rsidRPr="00AF03A6">
        <w:rPr>
          <w:rFonts w:asciiTheme="minorHAnsi" w:hAnsiTheme="minorHAnsi"/>
          <w:color w:val="auto"/>
          <w:lang w:val="en-GB"/>
        </w:rPr>
        <w:t>Form</w:t>
      </w:r>
      <w:r w:rsidR="00F8006C" w:rsidRPr="00AF03A6">
        <w:rPr>
          <w:rFonts w:asciiTheme="minorHAnsi" w:hAnsiTheme="minorHAnsi"/>
          <w:color w:val="auto"/>
          <w:lang w:val="en-GB"/>
        </w:rPr>
        <w:t xml:space="preserve">.  There is an expectation that alternative methods of communication without cost (Skype/email) are the normal way of conducting business from home.  Where reimbursement is requested calls must be </w:t>
      </w:r>
      <w:r w:rsidR="00CF281D" w:rsidRPr="00AF03A6">
        <w:rPr>
          <w:rFonts w:asciiTheme="minorHAnsi" w:hAnsiTheme="minorHAnsi"/>
          <w:color w:val="auto"/>
          <w:lang w:val="en-GB"/>
        </w:rPr>
        <w:t>supported by a detailed telephone bill indicating the business calls and their cost</w:t>
      </w:r>
      <w:r w:rsidR="00F8006C" w:rsidRPr="00AF03A6">
        <w:rPr>
          <w:rFonts w:asciiTheme="minorHAnsi" w:hAnsiTheme="minorHAnsi"/>
          <w:color w:val="auto"/>
          <w:lang w:val="en-GB"/>
        </w:rPr>
        <w:t xml:space="preserve"> and be exceptionally approved by the employees line manager</w:t>
      </w:r>
      <w:r w:rsidR="00CF281D"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6.11.2</w:t>
      </w:r>
      <w:r w:rsidRPr="00AF03A6">
        <w:rPr>
          <w:rFonts w:asciiTheme="minorHAnsi" w:hAnsiTheme="minorHAnsi"/>
          <w:color w:val="auto"/>
          <w:lang w:val="en-GB"/>
        </w:rPr>
        <w:tab/>
      </w:r>
      <w:r w:rsidR="00CF281D" w:rsidRPr="00AF03A6">
        <w:rPr>
          <w:rFonts w:asciiTheme="minorHAnsi" w:hAnsiTheme="minorHAnsi"/>
          <w:color w:val="auto"/>
          <w:lang w:val="en-GB"/>
        </w:rPr>
        <w:t>The same principles apply to business use of privately owned mobile telephones; business calls can only be reimbursed on the basis of an itemised bill, which identifies the</w:t>
      </w:r>
      <w:r w:rsidRPr="00AF03A6">
        <w:rPr>
          <w:rFonts w:asciiTheme="minorHAnsi" w:hAnsiTheme="minorHAnsi"/>
          <w:color w:val="auto"/>
          <w:lang w:val="en-GB"/>
        </w:rPr>
        <w:t xml:space="preserve"> business calls and their cost.</w:t>
      </w:r>
    </w:p>
    <w:p w:rsidR="00C942DF"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57B59" w:rsidRDefault="00D57B5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57B59" w:rsidRPr="00AF03A6" w:rsidRDefault="00D57B59"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E16E54" w:rsidRPr="00AF03A6" w:rsidRDefault="00E16E54"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6.12</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Costs of Working from Home</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6.12.1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provides all the facilities necessary for work to be carried out on its premises.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An employee may claim to be home based but in essence the employee is working from home because it is convenient to them rather than a necessity of their employment and therefore does not qualify as home being the base rather than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Working from home requires the approval of the Head of Department</w:t>
      </w:r>
      <w:r w:rsidR="00024E8C" w:rsidRPr="00AF03A6">
        <w:rPr>
          <w:rFonts w:asciiTheme="minorHAnsi" w:hAnsiTheme="minorHAnsi"/>
          <w:color w:val="auto"/>
          <w:lang w:val="en-GB"/>
        </w:rPr>
        <w:t>/Hub lead</w:t>
      </w:r>
      <w:r w:rsidR="00B923EC"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lastRenderedPageBreak/>
        <w:t>6.12.2</w:t>
      </w:r>
      <w:r w:rsidRPr="00AF03A6">
        <w:rPr>
          <w:rFonts w:asciiTheme="minorHAnsi" w:hAnsiTheme="minorHAnsi"/>
          <w:color w:val="auto"/>
          <w:lang w:val="en-GB"/>
        </w:rPr>
        <w:tab/>
      </w:r>
      <w:r w:rsidR="00CF281D" w:rsidRPr="00AF03A6">
        <w:rPr>
          <w:rFonts w:asciiTheme="minorHAnsi" w:hAnsiTheme="minorHAnsi"/>
          <w:color w:val="auto"/>
          <w:lang w:val="en-GB"/>
        </w:rPr>
        <w:t xml:space="preserve">Goods and services for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use should normally be delivered to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premises and not a home address. </w:t>
      </w:r>
      <w:r w:rsidRPr="00AF03A6">
        <w:rPr>
          <w:rFonts w:asciiTheme="minorHAnsi" w:hAnsiTheme="minorHAnsi"/>
          <w:color w:val="auto"/>
          <w:lang w:val="en-GB"/>
        </w:rPr>
        <w:t xml:space="preserve"> </w:t>
      </w:r>
      <w:r w:rsidR="00CF281D" w:rsidRPr="00AF03A6">
        <w:rPr>
          <w:rFonts w:asciiTheme="minorHAnsi" w:hAnsiTheme="minorHAnsi"/>
          <w:color w:val="auto"/>
          <w:lang w:val="en-GB"/>
        </w:rPr>
        <w:t>If goods or services are delivered to a home address the reasons should be state</w:t>
      </w:r>
      <w:r w:rsidRPr="00AF03A6">
        <w:rPr>
          <w:rFonts w:asciiTheme="minorHAnsi" w:hAnsiTheme="minorHAnsi"/>
          <w:color w:val="auto"/>
          <w:lang w:val="en-GB"/>
        </w:rPr>
        <w:t>d on the invoice for the items.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6.12.3</w:t>
      </w:r>
      <w:r w:rsidRPr="00AF03A6">
        <w:rPr>
          <w:rFonts w:asciiTheme="minorHAnsi" w:hAnsiTheme="minorHAnsi"/>
          <w:color w:val="auto"/>
          <w:lang w:val="en-GB"/>
        </w:rPr>
        <w:tab/>
      </w:r>
      <w:r w:rsidR="00CF281D" w:rsidRPr="00AF03A6">
        <w:rPr>
          <w:rFonts w:asciiTheme="minorHAnsi" w:hAnsiTheme="minorHAnsi"/>
          <w:color w:val="auto"/>
          <w:lang w:val="en-GB"/>
        </w:rPr>
        <w:t xml:space="preserve">Departments should not normally provide equipment to work at home, except for laptops which are owned by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Any extra costs of working from home will not be met by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except in exceptional circumstances which must be approved by the Finance </w:t>
      </w:r>
      <w:r w:rsidR="00D151CF" w:rsidRPr="00AF03A6">
        <w:rPr>
          <w:rFonts w:asciiTheme="minorHAnsi" w:hAnsiTheme="minorHAnsi"/>
          <w:color w:val="auto"/>
          <w:lang w:val="en-GB"/>
        </w:rPr>
        <w:t xml:space="preserve">Manager and in agreement with </w:t>
      </w:r>
      <w:r w:rsidR="00CF281D" w:rsidRPr="00AF03A6">
        <w:rPr>
          <w:rFonts w:asciiTheme="minorHAnsi" w:hAnsiTheme="minorHAnsi"/>
          <w:color w:val="auto"/>
          <w:lang w:val="en-GB"/>
        </w:rPr>
        <w:t>the Head of Department</w:t>
      </w:r>
      <w:r w:rsidR="00024E8C" w:rsidRPr="00AF03A6">
        <w:rPr>
          <w:rFonts w:asciiTheme="minorHAnsi" w:hAnsiTheme="minorHAnsi"/>
          <w:color w:val="auto"/>
          <w:lang w:val="en-GB"/>
        </w:rPr>
        <w:t>/Hub lead</w:t>
      </w:r>
      <w:r w:rsidR="00CF281D" w:rsidRPr="00AF03A6">
        <w:rPr>
          <w:rFonts w:asciiTheme="minorHAnsi" w:hAnsiTheme="minorHAnsi"/>
          <w:color w:val="auto"/>
          <w:lang w:val="en-GB"/>
        </w:rPr>
        <w:t>.</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If any special equipment is provided this remains the property of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and staff need to abide by tax regulations which will normally require agreement that the equipment is used exclusively for work (otherwise a benefit-in-kind ari</w:t>
      </w:r>
      <w:r w:rsidRPr="00AF03A6">
        <w:rPr>
          <w:rFonts w:asciiTheme="minorHAnsi" w:hAnsiTheme="minorHAnsi"/>
          <w:color w:val="auto"/>
          <w:lang w:val="en-GB"/>
        </w:rPr>
        <w:t>ses, creating a tax liability).</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D151CF"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6.12.4</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will not </w:t>
      </w:r>
      <w:r w:rsidR="00D151CF" w:rsidRPr="00AF03A6">
        <w:rPr>
          <w:rFonts w:asciiTheme="minorHAnsi" w:hAnsiTheme="minorHAnsi"/>
          <w:color w:val="auto"/>
          <w:lang w:val="en-GB"/>
        </w:rPr>
        <w:t xml:space="preserve">usually </w:t>
      </w:r>
      <w:r w:rsidR="00CF281D" w:rsidRPr="00AF03A6">
        <w:rPr>
          <w:rFonts w:asciiTheme="minorHAnsi" w:hAnsiTheme="minorHAnsi"/>
          <w:color w:val="auto"/>
          <w:lang w:val="en-GB"/>
        </w:rPr>
        <w:t xml:space="preserve">meet the cost of </w:t>
      </w:r>
      <w:r w:rsidR="00B04187" w:rsidRPr="00AF03A6">
        <w:rPr>
          <w:rFonts w:asciiTheme="minorHAnsi" w:hAnsiTheme="minorHAnsi"/>
          <w:color w:val="auto"/>
          <w:lang w:val="en-GB"/>
        </w:rPr>
        <w:t>i</w:t>
      </w:r>
      <w:r w:rsidR="00CF281D" w:rsidRPr="00AF03A6">
        <w:rPr>
          <w:rFonts w:asciiTheme="minorHAnsi" w:hAnsiTheme="minorHAnsi"/>
          <w:color w:val="auto"/>
          <w:lang w:val="en-GB"/>
        </w:rPr>
        <w:t>nternet access for members of staff from home</w:t>
      </w:r>
      <w:r w:rsidR="00D151CF" w:rsidRPr="00AF03A6">
        <w:rPr>
          <w:rFonts w:asciiTheme="minorHAnsi" w:hAnsiTheme="minorHAnsi"/>
          <w:color w:val="auto"/>
          <w:lang w:val="en-GB"/>
        </w:rPr>
        <w:t>.</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E16E54" w:rsidRPr="00AF03A6" w:rsidRDefault="00E16E54"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6.13</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Taxis for Late Working</w:t>
      </w:r>
    </w:p>
    <w:p w:rsidR="00CF281D" w:rsidRPr="00AF03A6" w:rsidRDefault="00E16E54"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6.13.1</w:t>
      </w:r>
      <w:r w:rsidRPr="00AF03A6">
        <w:rPr>
          <w:rFonts w:asciiTheme="minorHAnsi" w:hAnsiTheme="minorHAnsi"/>
          <w:color w:val="auto"/>
          <w:lang w:val="en-GB"/>
        </w:rPr>
        <w:tab/>
      </w:r>
      <w:r w:rsidR="00CF281D" w:rsidRPr="00AF03A6">
        <w:rPr>
          <w:rFonts w:asciiTheme="minorHAnsi" w:hAnsiTheme="minorHAnsi"/>
          <w:color w:val="auto"/>
          <w:lang w:val="en-GB"/>
        </w:rPr>
        <w:t xml:space="preserve">When an employee is required to work late, 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will reimburse the employee for the co</w:t>
      </w:r>
      <w:r w:rsidRPr="00AF03A6">
        <w:rPr>
          <w:rFonts w:asciiTheme="minorHAnsi" w:hAnsiTheme="minorHAnsi"/>
          <w:color w:val="auto"/>
          <w:lang w:val="en-GB"/>
        </w:rPr>
        <w:t>st of the taxi fare home where:</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E16E54" w:rsidRPr="00AF03A6" w:rsidRDefault="00B04187" w:rsidP="00554CE6">
      <w:pPr>
        <w:pStyle w:val="NormalWeb"/>
        <w:numPr>
          <w:ilvl w:val="0"/>
          <w:numId w:val="14"/>
        </w:numPr>
        <w:tabs>
          <w:tab w:val="left" w:pos="1440"/>
        </w:tabs>
        <w:spacing w:before="0" w:beforeAutospacing="0" w:after="0" w:afterAutospacing="0" w:line="240" w:lineRule="auto"/>
        <w:ind w:left="1440" w:hanging="540"/>
        <w:jc w:val="both"/>
        <w:rPr>
          <w:rFonts w:asciiTheme="minorHAnsi" w:hAnsiTheme="minorHAnsi"/>
          <w:color w:val="auto"/>
          <w:lang w:val="en-GB"/>
        </w:rPr>
      </w:pPr>
      <w:r w:rsidRPr="00AF03A6">
        <w:rPr>
          <w:rFonts w:asciiTheme="minorHAnsi" w:hAnsiTheme="minorHAnsi"/>
          <w:color w:val="auto"/>
          <w:lang w:val="en-GB"/>
        </w:rPr>
        <w:t>t</w:t>
      </w:r>
      <w:r w:rsidR="00CF281D" w:rsidRPr="00AF03A6">
        <w:rPr>
          <w:rFonts w:asciiTheme="minorHAnsi" w:hAnsiTheme="minorHAnsi"/>
          <w:color w:val="auto"/>
          <w:lang w:val="en-GB"/>
        </w:rPr>
        <w:t>he employee is occasionally required to work late (that is, until after 9.00pm or later) but those occasions are n</w:t>
      </w:r>
      <w:r w:rsidR="00635E39" w:rsidRPr="00AF03A6">
        <w:rPr>
          <w:rFonts w:asciiTheme="minorHAnsi" w:hAnsiTheme="minorHAnsi"/>
          <w:color w:val="auto"/>
          <w:lang w:val="en-GB"/>
        </w:rPr>
        <w:t>either regular nor frequent, and</w:t>
      </w:r>
    </w:p>
    <w:p w:rsidR="00635E39" w:rsidRPr="00AF03A6" w:rsidRDefault="00635E39" w:rsidP="00554CE6">
      <w:pPr>
        <w:pStyle w:val="NormalWeb"/>
        <w:numPr>
          <w:ilvl w:val="0"/>
          <w:numId w:val="14"/>
        </w:numPr>
        <w:tabs>
          <w:tab w:val="left" w:pos="1440"/>
        </w:tabs>
        <w:spacing w:before="0" w:beforeAutospacing="0" w:after="0" w:afterAutospacing="0" w:line="240" w:lineRule="auto"/>
        <w:ind w:left="1440" w:hanging="540"/>
        <w:jc w:val="both"/>
        <w:rPr>
          <w:rFonts w:asciiTheme="minorHAnsi" w:hAnsiTheme="minorHAnsi"/>
          <w:color w:val="auto"/>
          <w:lang w:val="en-GB"/>
        </w:rPr>
      </w:pPr>
      <w:r w:rsidRPr="00AF03A6">
        <w:rPr>
          <w:rFonts w:asciiTheme="minorHAnsi" w:hAnsiTheme="minorHAnsi" w:cs="StoneSans"/>
          <w:color w:val="auto"/>
          <w:lang w:val="en-GB" w:eastAsia="en-GB"/>
        </w:rPr>
        <w:t>such late night working occurs irregularly, and</w:t>
      </w:r>
    </w:p>
    <w:p w:rsidR="00CF281D" w:rsidRPr="00AF03A6" w:rsidRDefault="00165BF7" w:rsidP="00554CE6">
      <w:pPr>
        <w:pStyle w:val="NormalWeb"/>
        <w:numPr>
          <w:ilvl w:val="0"/>
          <w:numId w:val="14"/>
        </w:numPr>
        <w:tabs>
          <w:tab w:val="left" w:pos="900"/>
          <w:tab w:val="left" w:pos="1440"/>
        </w:tabs>
        <w:spacing w:before="0" w:beforeAutospacing="0" w:after="0" w:afterAutospacing="0" w:line="240" w:lineRule="auto"/>
        <w:ind w:left="1440" w:hanging="540"/>
        <w:jc w:val="both"/>
        <w:rPr>
          <w:rFonts w:asciiTheme="minorHAnsi" w:hAnsiTheme="minorHAnsi"/>
          <w:color w:val="auto"/>
          <w:lang w:val="en-GB"/>
        </w:rPr>
      </w:pPr>
      <w:r w:rsidRPr="00AF03A6">
        <w:rPr>
          <w:rFonts w:asciiTheme="minorHAnsi" w:hAnsiTheme="minorHAnsi"/>
          <w:color w:val="auto"/>
          <w:lang w:val="en-GB"/>
        </w:rPr>
        <w:t>b</w:t>
      </w:r>
      <w:r w:rsidR="00CF281D" w:rsidRPr="00AF03A6">
        <w:rPr>
          <w:rFonts w:asciiTheme="minorHAnsi" w:hAnsiTheme="minorHAnsi"/>
          <w:color w:val="auto"/>
          <w:lang w:val="en-GB"/>
        </w:rPr>
        <w:t>y the time the employee can go home, either public transport between the employee's place of work and home has ceased or it would not be reasonable in the circumstances for the employ</w:t>
      </w:r>
      <w:r w:rsidR="00635E39" w:rsidRPr="00AF03A6">
        <w:rPr>
          <w:rFonts w:asciiTheme="minorHAnsi" w:hAnsiTheme="minorHAnsi"/>
          <w:color w:val="auto"/>
          <w:lang w:val="en-GB"/>
        </w:rPr>
        <w:t>ee to be expected to use it, and</w:t>
      </w:r>
    </w:p>
    <w:p w:rsidR="00635E39" w:rsidRPr="00AF03A6" w:rsidRDefault="00635E39" w:rsidP="00554CE6">
      <w:pPr>
        <w:pStyle w:val="NormalWeb"/>
        <w:numPr>
          <w:ilvl w:val="0"/>
          <w:numId w:val="14"/>
        </w:numPr>
        <w:tabs>
          <w:tab w:val="left" w:pos="900"/>
          <w:tab w:val="left" w:pos="1440"/>
        </w:tabs>
        <w:spacing w:before="0" w:beforeAutospacing="0" w:after="0" w:afterAutospacing="0" w:line="240" w:lineRule="auto"/>
        <w:ind w:left="1440" w:hanging="540"/>
        <w:jc w:val="both"/>
        <w:rPr>
          <w:rFonts w:asciiTheme="minorHAnsi" w:hAnsiTheme="minorHAnsi"/>
          <w:color w:val="auto"/>
          <w:lang w:val="en-GB"/>
        </w:rPr>
      </w:pPr>
      <w:r w:rsidRPr="00AF03A6">
        <w:rPr>
          <w:rFonts w:asciiTheme="minorHAnsi" w:hAnsiTheme="minorHAnsi" w:cs="StoneSans"/>
          <w:color w:val="auto"/>
          <w:lang w:val="en-GB" w:eastAsia="en-GB"/>
        </w:rPr>
        <w:t>the transport provided is by taxi or equivalent road transport.</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6.13.2</w:t>
      </w:r>
      <w:r w:rsidRPr="00AF03A6">
        <w:rPr>
          <w:rFonts w:asciiTheme="minorHAnsi" w:hAnsiTheme="minorHAnsi"/>
          <w:color w:val="auto"/>
          <w:lang w:val="en-GB"/>
        </w:rPr>
        <w:tab/>
      </w:r>
      <w:r w:rsidR="00CF281D" w:rsidRPr="00AF03A6">
        <w:rPr>
          <w:rFonts w:asciiTheme="minorHAnsi" w:hAnsiTheme="minorHAnsi"/>
          <w:color w:val="auto"/>
          <w:lang w:val="en-GB"/>
        </w:rPr>
        <w:t>For these purposes, late working will be regarded as freq</w:t>
      </w:r>
      <w:r w:rsidR="00635E39" w:rsidRPr="00AF03A6">
        <w:rPr>
          <w:rFonts w:asciiTheme="minorHAnsi" w:hAnsiTheme="minorHAnsi"/>
          <w:color w:val="auto"/>
          <w:lang w:val="en-GB"/>
        </w:rPr>
        <w:t>uent if it occurs on more than 6</w:t>
      </w:r>
      <w:r w:rsidR="00CF281D" w:rsidRPr="00AF03A6">
        <w:rPr>
          <w:rFonts w:asciiTheme="minorHAnsi" w:hAnsiTheme="minorHAnsi"/>
          <w:color w:val="auto"/>
          <w:lang w:val="en-GB"/>
        </w:rPr>
        <w:t>0 occasions in a tax year, and regular means a predictable pattern, for example if late nig</w:t>
      </w:r>
      <w:r w:rsidRPr="00AF03A6">
        <w:rPr>
          <w:rFonts w:asciiTheme="minorHAnsi" w:hAnsiTheme="minorHAnsi"/>
          <w:color w:val="auto"/>
          <w:lang w:val="en-GB"/>
        </w:rPr>
        <w:t>ht working occurs every Friday.</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w:t>
      </w:r>
      <w:r w:rsidR="00113566" w:rsidRPr="00AF03A6">
        <w:rPr>
          <w:rFonts w:asciiTheme="minorHAnsi" w:hAnsiTheme="minorHAnsi"/>
          <w:color w:val="auto"/>
          <w:lang w:val="en-GB"/>
        </w:rPr>
        <w:t>3.3</w:t>
      </w:r>
      <w:r w:rsidRPr="00AF03A6">
        <w:rPr>
          <w:rFonts w:asciiTheme="minorHAnsi" w:hAnsiTheme="minorHAnsi"/>
          <w:color w:val="auto"/>
          <w:lang w:val="en-GB"/>
        </w:rPr>
        <w:tab/>
      </w:r>
      <w:r w:rsidR="00CF281D" w:rsidRPr="00AF03A6">
        <w:rPr>
          <w:rFonts w:asciiTheme="minorHAnsi" w:hAnsiTheme="minorHAnsi"/>
          <w:color w:val="auto"/>
          <w:lang w:val="en-GB"/>
        </w:rPr>
        <w:t xml:space="preserve">Employees may claim reimbursement of the cost of taxis under the rules applicable to business expense reimbursements. </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Agency </w:t>
      </w:r>
      <w:r w:rsidRPr="00AF03A6">
        <w:rPr>
          <w:rFonts w:asciiTheme="minorHAnsi" w:hAnsiTheme="minorHAnsi"/>
          <w:color w:val="auto"/>
          <w:lang w:val="en-GB"/>
        </w:rPr>
        <w:t>staff may not claim such costs.</w:t>
      </w:r>
    </w:p>
    <w:p w:rsidR="006C723F" w:rsidRPr="00AF03A6" w:rsidRDefault="006C723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6C723F" w:rsidRPr="00AF03A6" w:rsidRDefault="008A597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6.13.4</w:t>
      </w:r>
      <w:r w:rsidRPr="00AF03A6">
        <w:rPr>
          <w:rFonts w:asciiTheme="minorHAnsi" w:hAnsiTheme="minorHAnsi"/>
          <w:color w:val="auto"/>
          <w:lang w:val="en-GB"/>
        </w:rPr>
        <w:tab/>
        <w:t xml:space="preserve">A University </w:t>
      </w:r>
      <w:r w:rsidR="006C723F" w:rsidRPr="00AF03A6">
        <w:rPr>
          <w:rFonts w:asciiTheme="minorHAnsi" w:hAnsiTheme="minorHAnsi"/>
          <w:color w:val="auto"/>
          <w:lang w:val="en-GB"/>
        </w:rPr>
        <w:t>employee may request the use of an on campus residence when meeting the above criteria but where the costs of providing a taxi exceed the costs of providing the accommodation.  This will be granted at line managers discretion and is subject to rooms being available at the time.</w:t>
      </w:r>
    </w:p>
    <w:p w:rsidR="00165BF7" w:rsidRPr="00AF03A6" w:rsidRDefault="00165BF7" w:rsidP="00554CE6">
      <w:pPr>
        <w:pStyle w:val="NormalWeb"/>
        <w:tabs>
          <w:tab w:val="left" w:pos="900"/>
        </w:tabs>
        <w:spacing w:before="0" w:beforeAutospacing="0" w:after="0" w:afterAutospacing="0" w:line="240" w:lineRule="auto"/>
        <w:ind w:left="900" w:hanging="900"/>
        <w:jc w:val="both"/>
        <w:rPr>
          <w:rStyle w:val="h41"/>
          <w:rFonts w:asciiTheme="minorHAnsi" w:hAnsiTheme="minorHAnsi"/>
          <w:b w:val="0"/>
          <w:color w:val="auto"/>
          <w:sz w:val="22"/>
          <w:szCs w:val="22"/>
          <w:lang w:val="en-GB"/>
        </w:rPr>
      </w:pPr>
    </w:p>
    <w:p w:rsidR="00165BF7" w:rsidRPr="00AF03A6" w:rsidRDefault="00165BF7"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6.14</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Out of Pocket Expenses</w:t>
      </w:r>
    </w:p>
    <w:p w:rsidR="00165BF7"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6.14.1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 xml:space="preserve">University </w:t>
      </w:r>
      <w:r w:rsidR="00CF281D" w:rsidRPr="00AF03A6">
        <w:rPr>
          <w:rFonts w:asciiTheme="minorHAnsi" w:hAnsiTheme="minorHAnsi"/>
          <w:color w:val="auto"/>
          <w:lang w:val="en-GB"/>
        </w:rPr>
        <w:t xml:space="preserve">will meet the cost of reasonable out of pocket business expenses as described under "Expense Reimbursement Procedure" above for which it is not possible to obtain receipts. </w:t>
      </w:r>
      <w:r w:rsidR="00B04187" w:rsidRPr="00AF03A6">
        <w:rPr>
          <w:rFonts w:asciiTheme="minorHAnsi" w:hAnsiTheme="minorHAnsi"/>
          <w:color w:val="auto"/>
          <w:lang w:val="en-GB"/>
        </w:rPr>
        <w:t xml:space="preserve"> </w:t>
      </w:r>
      <w:r w:rsidR="00CF281D" w:rsidRPr="00AF03A6">
        <w:rPr>
          <w:rFonts w:asciiTheme="minorHAnsi" w:hAnsiTheme="minorHAnsi"/>
          <w:color w:val="auto"/>
          <w:lang w:val="en-GB"/>
        </w:rPr>
        <w:t>Examples of such expenses are parking meters (but not fines), tube and bus fares and telephone calls from public call boxes.</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Claims must be limited to the actual amount of expense incurred and not claimed as a round sum allowance.</w:t>
      </w:r>
      <w:r w:rsidRPr="00AF03A6">
        <w:rPr>
          <w:rFonts w:asciiTheme="minorHAnsi" w:hAnsiTheme="minorHAnsi"/>
          <w:color w:val="auto"/>
          <w:lang w:val="en-GB"/>
        </w:rPr>
        <w:t xml:space="preserve"> </w:t>
      </w:r>
      <w:r w:rsidR="00CF281D" w:rsidRPr="00AF03A6">
        <w:rPr>
          <w:rFonts w:asciiTheme="minorHAnsi" w:hAnsiTheme="minorHAnsi"/>
          <w:color w:val="auto"/>
          <w:lang w:val="en-GB"/>
        </w:rPr>
        <w:t xml:space="preserve"> All items claimed should be itemised and described as fully as possible on </w:t>
      </w:r>
      <w:r w:rsidR="001F65C4" w:rsidRPr="00AF03A6">
        <w:rPr>
          <w:rFonts w:asciiTheme="minorHAnsi" w:hAnsiTheme="minorHAnsi"/>
          <w:color w:val="auto"/>
          <w:lang w:val="en-GB"/>
        </w:rPr>
        <w:t>an Expenses Claim Form</w:t>
      </w:r>
      <w:r w:rsidR="00CF281D" w:rsidRPr="00AF03A6">
        <w:rPr>
          <w:rFonts w:asciiTheme="minorHAnsi" w:hAnsiTheme="minorHAnsi"/>
          <w:color w:val="auto"/>
          <w:lang w:val="en-GB"/>
        </w:rPr>
        <w:t xml:space="preserve"> and priced out </w:t>
      </w:r>
      <w:r w:rsidRPr="00AF03A6">
        <w:rPr>
          <w:rFonts w:asciiTheme="minorHAnsi" w:hAnsiTheme="minorHAnsi"/>
          <w:color w:val="auto"/>
          <w:lang w:val="en-GB"/>
        </w:rPr>
        <w:t>to a total.</w:t>
      </w:r>
    </w:p>
    <w:p w:rsidR="0075432B" w:rsidRDefault="0075432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Pr="00AF03A6" w:rsidRDefault="0075432B"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6910BE" w:rsidRDefault="006910BE"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p>
    <w:p w:rsidR="00165BF7" w:rsidRPr="00AF03A6" w:rsidRDefault="00165BF7"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lastRenderedPageBreak/>
        <w:t>6.15</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Uniforms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6.15.1</w:t>
      </w:r>
      <w:r w:rsidRPr="00AF03A6">
        <w:rPr>
          <w:rFonts w:asciiTheme="minorHAnsi" w:hAnsiTheme="minorHAnsi"/>
          <w:color w:val="auto"/>
          <w:lang w:val="en-GB"/>
        </w:rPr>
        <w:tab/>
      </w:r>
      <w:r w:rsidR="00CF281D" w:rsidRPr="00AF03A6">
        <w:rPr>
          <w:rFonts w:asciiTheme="minorHAnsi" w:hAnsiTheme="minorHAnsi"/>
          <w:color w:val="auto"/>
          <w:lang w:val="en-GB"/>
        </w:rPr>
        <w:t xml:space="preserve">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will only issue uniforms where a specific operational need exists. </w:t>
      </w:r>
      <w:r w:rsidRPr="00AF03A6">
        <w:rPr>
          <w:rFonts w:asciiTheme="minorHAnsi" w:hAnsiTheme="minorHAnsi"/>
          <w:color w:val="auto"/>
          <w:lang w:val="en-GB"/>
        </w:rPr>
        <w:t xml:space="preserve"> </w:t>
      </w:r>
      <w:r w:rsidR="00CF281D" w:rsidRPr="00AF03A6">
        <w:rPr>
          <w:rFonts w:asciiTheme="minorHAnsi" w:hAnsiTheme="minorHAnsi"/>
          <w:color w:val="auto"/>
          <w:lang w:val="en-GB"/>
        </w:rPr>
        <w:t>This may be due to health and safety needs or alternatively where the staff will have a direct contact with customers and ne</w:t>
      </w:r>
      <w:r w:rsidRPr="00AF03A6">
        <w:rPr>
          <w:rFonts w:asciiTheme="minorHAnsi" w:hAnsiTheme="minorHAnsi"/>
          <w:color w:val="auto"/>
          <w:lang w:val="en-GB"/>
        </w:rPr>
        <w:t>ed to present a suitable image.</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6.15.2</w:t>
      </w:r>
      <w:r w:rsidRPr="00AF03A6">
        <w:rPr>
          <w:rFonts w:asciiTheme="minorHAnsi" w:hAnsiTheme="minorHAnsi"/>
          <w:color w:val="auto"/>
          <w:lang w:val="en-GB"/>
        </w:rPr>
        <w:tab/>
      </w:r>
      <w:r w:rsidR="00CF281D" w:rsidRPr="00AF03A6">
        <w:rPr>
          <w:rFonts w:asciiTheme="minorHAnsi" w:hAnsiTheme="minorHAnsi"/>
          <w:color w:val="auto"/>
          <w:lang w:val="en-GB"/>
        </w:rPr>
        <w:t>Uniforms must not be worn for non-</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activities and failure to comply will be considere</w:t>
      </w:r>
      <w:r w:rsidRPr="00AF03A6">
        <w:rPr>
          <w:rFonts w:asciiTheme="minorHAnsi" w:hAnsiTheme="minorHAnsi"/>
          <w:color w:val="auto"/>
          <w:lang w:val="en-GB"/>
        </w:rPr>
        <w:t>d to be a disciplinary offence.</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6.15.3</w:t>
      </w:r>
      <w:r w:rsidRPr="00AF03A6">
        <w:rPr>
          <w:rFonts w:asciiTheme="minorHAnsi" w:hAnsiTheme="minorHAnsi"/>
          <w:color w:val="auto"/>
          <w:lang w:val="en-GB"/>
        </w:rPr>
        <w:tab/>
      </w:r>
      <w:r w:rsidR="00CF281D" w:rsidRPr="00AF03A6">
        <w:rPr>
          <w:rFonts w:asciiTheme="minorHAnsi" w:hAnsiTheme="minorHAnsi"/>
          <w:color w:val="auto"/>
          <w:lang w:val="en-GB"/>
        </w:rPr>
        <w:t xml:space="preserve">No tax or National Insurance liability arises in respect of clothing costs provided that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w:t>
      </w:r>
      <w:r w:rsidRPr="00AF03A6">
        <w:rPr>
          <w:rFonts w:asciiTheme="minorHAnsi" w:hAnsiTheme="minorHAnsi"/>
          <w:color w:val="auto"/>
          <w:lang w:val="en-GB"/>
        </w:rPr>
        <w:t>logo appears wherever possible.</w:t>
      </w:r>
    </w:p>
    <w:p w:rsidR="00C942DF" w:rsidRPr="00AF03A6" w:rsidRDefault="00C942DF" w:rsidP="00554CE6">
      <w:pPr>
        <w:pStyle w:val="NormalWeb"/>
        <w:tabs>
          <w:tab w:val="left" w:pos="900"/>
        </w:tabs>
        <w:spacing w:before="0" w:beforeAutospacing="0" w:after="0" w:afterAutospacing="0" w:line="240" w:lineRule="auto"/>
        <w:ind w:left="900" w:hanging="900"/>
        <w:jc w:val="both"/>
        <w:rPr>
          <w:rStyle w:val="h41"/>
          <w:rFonts w:asciiTheme="minorHAnsi" w:hAnsiTheme="minorHAnsi"/>
          <w:color w:val="auto"/>
          <w:sz w:val="22"/>
          <w:szCs w:val="22"/>
          <w:lang w:val="en-GB"/>
        </w:rPr>
      </w:pPr>
    </w:p>
    <w:p w:rsidR="00165BF7" w:rsidRPr="00AF03A6" w:rsidRDefault="00165BF7" w:rsidP="00554CE6">
      <w:pPr>
        <w:pStyle w:val="NormalWeb"/>
        <w:tabs>
          <w:tab w:val="left" w:pos="900"/>
        </w:tabs>
        <w:spacing w:before="0" w:beforeAutospacing="0" w:after="0" w:afterAutospacing="0" w:line="240" w:lineRule="auto"/>
        <w:ind w:left="900" w:hanging="900"/>
        <w:jc w:val="both"/>
        <w:rPr>
          <w:rStyle w:val="Strong"/>
          <w:rFonts w:asciiTheme="minorHAnsi" w:hAnsiTheme="minorHAnsi"/>
          <w:color w:val="auto"/>
          <w:lang w:val="en-GB"/>
        </w:rPr>
      </w:pPr>
      <w:r w:rsidRPr="00AF03A6">
        <w:rPr>
          <w:rStyle w:val="Strong"/>
          <w:rFonts w:asciiTheme="minorHAnsi" w:hAnsiTheme="minorHAnsi"/>
          <w:color w:val="auto"/>
          <w:lang w:val="en-GB"/>
        </w:rPr>
        <w:t>6.16</w:t>
      </w:r>
      <w:r w:rsidRPr="00AF03A6">
        <w:rPr>
          <w:rStyle w:val="Strong"/>
          <w:rFonts w:asciiTheme="minorHAnsi" w:hAnsiTheme="minorHAnsi"/>
          <w:color w:val="auto"/>
          <w:lang w:val="en-GB"/>
        </w:rPr>
        <w:tab/>
      </w:r>
      <w:r w:rsidR="00CF281D" w:rsidRPr="00AF03A6">
        <w:rPr>
          <w:rStyle w:val="Strong"/>
          <w:rFonts w:asciiTheme="minorHAnsi" w:hAnsiTheme="minorHAnsi"/>
          <w:color w:val="auto"/>
          <w:lang w:val="en-GB"/>
        </w:rPr>
        <w:t>Other Expenses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281D" w:rsidRPr="00AF03A6" w:rsidRDefault="00165BF7"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6.16</w:t>
      </w:r>
      <w:r w:rsidR="00113566" w:rsidRPr="00AF03A6">
        <w:rPr>
          <w:rFonts w:asciiTheme="minorHAnsi" w:hAnsiTheme="minorHAnsi"/>
          <w:color w:val="auto"/>
          <w:lang w:val="en-GB"/>
        </w:rPr>
        <w:t>.1</w:t>
      </w:r>
      <w:r w:rsidRPr="00AF03A6">
        <w:rPr>
          <w:rFonts w:asciiTheme="minorHAnsi" w:hAnsiTheme="minorHAnsi"/>
          <w:color w:val="auto"/>
          <w:lang w:val="en-GB"/>
        </w:rPr>
        <w:tab/>
      </w:r>
      <w:r w:rsidR="00CF281D" w:rsidRPr="00AF03A6">
        <w:rPr>
          <w:rFonts w:asciiTheme="minorHAnsi" w:hAnsiTheme="minorHAnsi"/>
          <w:color w:val="auto"/>
          <w:lang w:val="en-GB"/>
        </w:rPr>
        <w:t xml:space="preserve">No funds held by the </w:t>
      </w:r>
      <w:r w:rsidR="008A5975" w:rsidRPr="00AF03A6">
        <w:rPr>
          <w:rFonts w:asciiTheme="minorHAnsi" w:hAnsiTheme="minorHAnsi"/>
          <w:color w:val="auto"/>
          <w:lang w:val="en-GB"/>
        </w:rPr>
        <w:t>University</w:t>
      </w:r>
      <w:r w:rsidR="00CF281D" w:rsidRPr="00AF03A6">
        <w:rPr>
          <w:rFonts w:asciiTheme="minorHAnsi" w:hAnsiTheme="minorHAnsi"/>
          <w:color w:val="auto"/>
          <w:lang w:val="en-GB"/>
        </w:rPr>
        <w:t xml:space="preserve"> may be used </w:t>
      </w:r>
      <w:r w:rsidRPr="00AF03A6">
        <w:rPr>
          <w:rFonts w:asciiTheme="minorHAnsi" w:hAnsiTheme="minorHAnsi"/>
          <w:color w:val="auto"/>
          <w:lang w:val="en-GB"/>
        </w:rPr>
        <w:t>for personal items or expenses.</w:t>
      </w:r>
    </w:p>
    <w:p w:rsidR="00C942DF" w:rsidRPr="00AF03A6" w:rsidRDefault="00C942DF"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CF13DD" w:rsidRDefault="00113566"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sidRPr="00AF03A6">
        <w:rPr>
          <w:rFonts w:asciiTheme="minorHAnsi" w:hAnsiTheme="minorHAnsi"/>
          <w:color w:val="auto"/>
          <w:lang w:val="en-GB"/>
        </w:rPr>
        <w:t>6.16.2</w:t>
      </w:r>
      <w:r w:rsidR="00165BF7" w:rsidRPr="00AF03A6">
        <w:rPr>
          <w:rFonts w:asciiTheme="minorHAnsi" w:hAnsiTheme="minorHAnsi"/>
          <w:color w:val="auto"/>
          <w:lang w:val="en-GB"/>
        </w:rPr>
        <w:tab/>
      </w:r>
      <w:r w:rsidR="00CF281D" w:rsidRPr="00AF03A6">
        <w:rPr>
          <w:rFonts w:asciiTheme="minorHAnsi" w:hAnsiTheme="minorHAnsi"/>
          <w:color w:val="auto"/>
          <w:lang w:val="en-GB"/>
        </w:rPr>
        <w:t xml:space="preserve">The cost of gown hire for </w:t>
      </w:r>
      <w:r w:rsidR="00635E39" w:rsidRPr="00AF03A6">
        <w:rPr>
          <w:rFonts w:asciiTheme="minorHAnsi" w:hAnsiTheme="minorHAnsi"/>
          <w:color w:val="auto"/>
          <w:lang w:val="en-GB"/>
        </w:rPr>
        <w:t xml:space="preserve">staff attending </w:t>
      </w:r>
      <w:r w:rsidR="00CF281D" w:rsidRPr="00AF03A6">
        <w:rPr>
          <w:rFonts w:asciiTheme="minorHAnsi" w:hAnsiTheme="minorHAnsi"/>
          <w:color w:val="auto"/>
          <w:lang w:val="en-GB"/>
        </w:rPr>
        <w:t xml:space="preserve">degree congregations </w:t>
      </w:r>
      <w:r w:rsidR="00635E39" w:rsidRPr="00AF03A6">
        <w:rPr>
          <w:rFonts w:asciiTheme="minorHAnsi" w:hAnsiTheme="minorHAnsi"/>
          <w:color w:val="auto"/>
          <w:lang w:val="en-GB"/>
        </w:rPr>
        <w:t>on b</w:t>
      </w:r>
      <w:r w:rsidR="008A5975" w:rsidRPr="00AF03A6">
        <w:rPr>
          <w:rFonts w:asciiTheme="minorHAnsi" w:hAnsiTheme="minorHAnsi"/>
          <w:color w:val="auto"/>
          <w:lang w:val="en-GB"/>
        </w:rPr>
        <w:t xml:space="preserve">ehalf of the University </w:t>
      </w:r>
      <w:r w:rsidR="00CF281D" w:rsidRPr="00AF03A6">
        <w:rPr>
          <w:rFonts w:asciiTheme="minorHAnsi" w:hAnsiTheme="minorHAnsi"/>
          <w:color w:val="auto"/>
          <w:lang w:val="en-GB"/>
        </w:rPr>
        <w:t>will be met by the</w:t>
      </w:r>
      <w:r w:rsidR="00635E39" w:rsidRPr="00AF03A6">
        <w:rPr>
          <w:rFonts w:asciiTheme="minorHAnsi" w:hAnsiTheme="minorHAnsi"/>
          <w:color w:val="auto"/>
          <w:lang w:val="en-GB"/>
        </w:rPr>
        <w:t xml:space="preserve"> </w:t>
      </w:r>
      <w:r w:rsidR="008A5975" w:rsidRPr="00AF03A6">
        <w:rPr>
          <w:rFonts w:asciiTheme="minorHAnsi" w:hAnsiTheme="minorHAnsi"/>
          <w:color w:val="auto"/>
          <w:lang w:val="en-GB"/>
        </w:rPr>
        <w:t>University</w:t>
      </w:r>
      <w:r w:rsidR="00165BF7" w:rsidRPr="00AF03A6">
        <w:rPr>
          <w:rFonts w:asciiTheme="minorHAnsi" w:hAnsiTheme="minorHAnsi"/>
          <w:color w:val="auto"/>
          <w:lang w:val="en-GB"/>
        </w:rPr>
        <w:t>.</w:t>
      </w: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577663" w:rsidRDefault="00577663"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75432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75432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75432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75432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75432B" w:rsidRDefault="0075432B" w:rsidP="0075432B">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b/>
          <w:color w:val="auto"/>
          <w:lang w:val="en-GB"/>
        </w:rPr>
      </w:pPr>
      <w:r>
        <w:rPr>
          <w:rFonts w:asciiTheme="minorHAnsi" w:hAnsiTheme="minorHAnsi"/>
          <w:b/>
          <w:color w:val="auto"/>
          <w:lang w:val="en-GB"/>
        </w:rPr>
        <w:t>Appendix A</w:t>
      </w: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b/>
          <w:color w:val="auto"/>
          <w:lang w:val="en-GB"/>
        </w:rPr>
      </w:pP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b/>
          <w:color w:val="auto"/>
          <w:lang w:val="en-GB"/>
        </w:rPr>
      </w:pPr>
      <w:r>
        <w:rPr>
          <w:rFonts w:asciiTheme="minorHAnsi" w:hAnsiTheme="minorHAnsi"/>
          <w:b/>
          <w:color w:val="auto"/>
          <w:lang w:val="en-GB"/>
        </w:rPr>
        <w:t>Summary Allowances</w:t>
      </w:r>
    </w:p>
    <w:p w:rsidR="008F17F5" w:rsidRDefault="008F17F5" w:rsidP="00554CE6">
      <w:pPr>
        <w:pStyle w:val="NormalWeb"/>
        <w:tabs>
          <w:tab w:val="left" w:pos="900"/>
        </w:tabs>
        <w:spacing w:before="0" w:beforeAutospacing="0" w:after="0" w:afterAutospacing="0" w:line="240" w:lineRule="auto"/>
        <w:ind w:left="900" w:hanging="900"/>
        <w:jc w:val="both"/>
        <w:rPr>
          <w:rFonts w:asciiTheme="minorHAnsi" w:hAnsiTheme="minorHAnsi"/>
          <w:b/>
          <w:color w:val="auto"/>
          <w:lang w:val="en-GB"/>
        </w:rPr>
      </w:pP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Mileage Rates</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8F17F5"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sidR="0075432B">
        <w:rPr>
          <w:rFonts w:asciiTheme="minorHAnsi" w:hAnsiTheme="minorHAnsi"/>
          <w:color w:val="auto"/>
          <w:lang w:val="en-GB"/>
        </w:rPr>
        <w:t>Car Mileage</w:t>
      </w:r>
      <w:r w:rsidR="0075432B">
        <w:rPr>
          <w:rFonts w:asciiTheme="minorHAnsi" w:hAnsiTheme="minorHAnsi"/>
          <w:color w:val="auto"/>
          <w:lang w:val="en-GB"/>
        </w:rPr>
        <w:tab/>
        <w:t>45p per mile</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Motorcycle</w:t>
      </w:r>
      <w:r>
        <w:rPr>
          <w:rFonts w:asciiTheme="minorHAnsi" w:hAnsiTheme="minorHAnsi"/>
          <w:color w:val="auto"/>
          <w:lang w:val="en-GB"/>
        </w:rPr>
        <w:tab/>
        <w:t>24p per mile</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Cycle</w:t>
      </w:r>
      <w:r>
        <w:rPr>
          <w:rFonts w:asciiTheme="minorHAnsi" w:hAnsiTheme="minorHAnsi"/>
          <w:color w:val="auto"/>
          <w:lang w:val="en-GB"/>
        </w:rPr>
        <w:tab/>
      </w:r>
      <w:r>
        <w:rPr>
          <w:rFonts w:asciiTheme="minorHAnsi" w:hAnsiTheme="minorHAnsi"/>
          <w:color w:val="auto"/>
          <w:lang w:val="en-GB"/>
        </w:rPr>
        <w:tab/>
        <w:t>20p per mile</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Subsistence</w:t>
      </w:r>
      <w:r w:rsidR="003A58AC">
        <w:rPr>
          <w:rFonts w:asciiTheme="minorHAnsi" w:hAnsiTheme="minorHAnsi"/>
          <w:color w:val="auto"/>
          <w:lang w:val="en-GB"/>
        </w:rPr>
        <w:t xml:space="preserve"> (Breakfast/Lunch/Dinner</w:t>
      </w:r>
      <w:r w:rsidR="00460E1D">
        <w:rPr>
          <w:rFonts w:asciiTheme="minorHAnsi" w:hAnsiTheme="minorHAnsi"/>
          <w:color w:val="auto"/>
          <w:lang w:val="en-GB"/>
        </w:rPr>
        <w:t>)</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 xml:space="preserve">Over 3 hours away from normal place of work </w:t>
      </w:r>
      <w:r>
        <w:rPr>
          <w:rFonts w:asciiTheme="minorHAnsi" w:hAnsiTheme="minorHAnsi"/>
          <w:color w:val="auto"/>
          <w:lang w:val="en-GB"/>
        </w:rPr>
        <w:tab/>
        <w:t>£20 for one main meal</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£10 other meals</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(Where no receipts are submitted the maximum allowance reimbursed will be £5)</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460E1D" w:rsidRDefault="00460E1D"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Overnight Accommodation</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sidR="002C5A95">
        <w:rPr>
          <w:rFonts w:asciiTheme="minorHAnsi" w:hAnsiTheme="minorHAnsi"/>
          <w:color w:val="auto"/>
          <w:lang w:val="en-GB"/>
        </w:rPr>
        <w:t>Major Cities</w:t>
      </w:r>
      <w:r w:rsidR="002C5A95">
        <w:rPr>
          <w:rFonts w:asciiTheme="minorHAnsi" w:hAnsiTheme="minorHAnsi"/>
          <w:color w:val="auto"/>
          <w:lang w:val="en-GB"/>
        </w:rPr>
        <w:tab/>
        <w:t>Maximum £160 per night including breakfast</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 xml:space="preserve">Other </w:t>
      </w:r>
      <w:r>
        <w:rPr>
          <w:rFonts w:asciiTheme="minorHAnsi" w:hAnsiTheme="minorHAnsi"/>
          <w:color w:val="auto"/>
          <w:lang w:val="en-GB"/>
        </w:rPr>
        <w:tab/>
      </w:r>
      <w:r>
        <w:rPr>
          <w:rFonts w:asciiTheme="minorHAnsi" w:hAnsiTheme="minorHAnsi"/>
          <w:color w:val="auto"/>
          <w:lang w:val="en-GB"/>
        </w:rPr>
        <w:tab/>
        <w:t>Maximum £120 per night including breakfast</w:t>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Overnight Allowances</w:t>
      </w:r>
    </w:p>
    <w:p w:rsidR="003A58AC"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3A58AC"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 xml:space="preserve">Incidental Allowances within </w:t>
      </w:r>
      <w:r w:rsidR="002C5A95">
        <w:rPr>
          <w:rFonts w:asciiTheme="minorHAnsi" w:hAnsiTheme="minorHAnsi"/>
          <w:color w:val="auto"/>
          <w:lang w:val="en-GB"/>
        </w:rPr>
        <w:t>UK</w:t>
      </w:r>
      <w:r>
        <w:rPr>
          <w:rFonts w:asciiTheme="minorHAnsi" w:hAnsiTheme="minorHAnsi"/>
          <w:color w:val="auto"/>
          <w:lang w:val="en-GB"/>
        </w:rPr>
        <w:tab/>
      </w:r>
      <w:r w:rsidR="002C5A95">
        <w:rPr>
          <w:rFonts w:asciiTheme="minorHAnsi" w:hAnsiTheme="minorHAnsi"/>
          <w:color w:val="auto"/>
          <w:lang w:val="en-GB"/>
        </w:rPr>
        <w:tab/>
      </w:r>
      <w:r>
        <w:rPr>
          <w:rFonts w:asciiTheme="minorHAnsi" w:hAnsiTheme="minorHAnsi"/>
          <w:color w:val="auto"/>
          <w:lang w:val="en-GB"/>
        </w:rPr>
        <w:t xml:space="preserve">Maximum </w:t>
      </w:r>
      <w:r w:rsidR="002C5A95">
        <w:rPr>
          <w:rFonts w:asciiTheme="minorHAnsi" w:hAnsiTheme="minorHAnsi"/>
          <w:color w:val="auto"/>
          <w:lang w:val="en-GB"/>
        </w:rPr>
        <w:t>£5</w:t>
      </w:r>
      <w:r>
        <w:rPr>
          <w:rFonts w:asciiTheme="minorHAnsi" w:hAnsiTheme="minorHAnsi"/>
          <w:color w:val="auto"/>
          <w:lang w:val="en-GB"/>
        </w:rPr>
        <w:t xml:space="preserve"> per day</w:t>
      </w:r>
    </w:p>
    <w:p w:rsidR="002C5A95" w:rsidRDefault="003A58AC" w:rsidP="003A58AC">
      <w:pPr>
        <w:pStyle w:val="NormalWeb"/>
        <w:tabs>
          <w:tab w:val="left" w:pos="900"/>
        </w:tabs>
        <w:spacing w:before="0" w:beforeAutospacing="0" w:after="0" w:afterAutospacing="0" w:line="240" w:lineRule="auto"/>
        <w:jc w:val="both"/>
        <w:rPr>
          <w:rFonts w:asciiTheme="minorHAnsi" w:hAnsiTheme="minorHAnsi"/>
          <w:color w:val="auto"/>
          <w:lang w:val="en-GB"/>
        </w:rPr>
      </w:pPr>
      <w:r>
        <w:rPr>
          <w:rFonts w:asciiTheme="minorHAnsi" w:hAnsiTheme="minorHAnsi"/>
          <w:color w:val="auto"/>
          <w:lang w:val="en-GB"/>
        </w:rPr>
        <w:tab/>
      </w:r>
      <w:r>
        <w:rPr>
          <w:rFonts w:asciiTheme="minorHAnsi" w:hAnsiTheme="minorHAnsi"/>
          <w:color w:val="auto"/>
          <w:lang w:val="en-GB"/>
        </w:rPr>
        <w:tab/>
      </w:r>
      <w:r>
        <w:rPr>
          <w:rFonts w:asciiTheme="minorHAnsi" w:hAnsiTheme="minorHAnsi"/>
          <w:color w:val="auto"/>
          <w:lang w:val="en-GB"/>
        </w:rPr>
        <w:tab/>
        <w:t>Incidental Allowances Oversees</w:t>
      </w:r>
      <w:r w:rsidR="002C5A95">
        <w:rPr>
          <w:rFonts w:asciiTheme="minorHAnsi" w:hAnsiTheme="minorHAnsi"/>
          <w:color w:val="auto"/>
          <w:lang w:val="en-GB"/>
        </w:rPr>
        <w:tab/>
      </w:r>
      <w:r>
        <w:rPr>
          <w:rFonts w:asciiTheme="minorHAnsi" w:hAnsiTheme="minorHAnsi"/>
          <w:color w:val="auto"/>
          <w:lang w:val="en-GB"/>
        </w:rPr>
        <w:tab/>
        <w:t xml:space="preserve">Maximum </w:t>
      </w:r>
      <w:r w:rsidR="002C5A95">
        <w:rPr>
          <w:rFonts w:asciiTheme="minorHAnsi" w:hAnsiTheme="minorHAnsi"/>
          <w:color w:val="auto"/>
          <w:lang w:val="en-GB"/>
        </w:rPr>
        <w:t>£10</w:t>
      </w:r>
      <w:r>
        <w:rPr>
          <w:rFonts w:asciiTheme="minorHAnsi" w:hAnsiTheme="minorHAnsi"/>
          <w:color w:val="auto"/>
          <w:lang w:val="en-GB"/>
        </w:rPr>
        <w:t xml:space="preserve"> per day</w:t>
      </w:r>
    </w:p>
    <w:p w:rsidR="002C5A95" w:rsidRDefault="002C5A95" w:rsidP="002C5A95">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p w:rsidR="002C5A95" w:rsidRPr="002C5A95" w:rsidRDefault="002C5A95" w:rsidP="00554CE6">
      <w:pPr>
        <w:pStyle w:val="NormalWeb"/>
        <w:tabs>
          <w:tab w:val="left" w:pos="900"/>
        </w:tabs>
        <w:spacing w:before="0" w:beforeAutospacing="0" w:after="0" w:afterAutospacing="0" w:line="240" w:lineRule="auto"/>
        <w:ind w:left="900" w:hanging="900"/>
        <w:jc w:val="both"/>
        <w:rPr>
          <w:rFonts w:asciiTheme="minorHAnsi" w:hAnsiTheme="minorHAnsi"/>
          <w:color w:val="auto"/>
          <w:lang w:val="en-GB"/>
        </w:rPr>
      </w:pPr>
    </w:p>
    <w:sectPr w:rsidR="002C5A95" w:rsidRPr="002C5A95" w:rsidSect="00577663">
      <w:footerReference w:type="default" r:id="rId9"/>
      <w:pgSz w:w="11909" w:h="16834" w:code="9"/>
      <w:pgMar w:top="1134" w:right="124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DE" w:rsidRDefault="008F49DE" w:rsidP="00DB7027">
      <w:pPr>
        <w:spacing w:before="0" w:after="0"/>
      </w:pPr>
      <w:r>
        <w:separator/>
      </w:r>
    </w:p>
  </w:endnote>
  <w:endnote w:type="continuationSeparator" w:id="0">
    <w:p w:rsidR="008F49DE" w:rsidRDefault="008F49DE" w:rsidP="00DB70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0000000000000000000"/>
    <w:charset w:val="00"/>
    <w:family w:val="swiss"/>
    <w:notTrueType/>
    <w:pitch w:val="variable"/>
    <w:sig w:usb0="00000003" w:usb1="00000000" w:usb2="00000000" w:usb3="00000000" w:csb0="00000001" w:csb1="00000000"/>
  </w:font>
  <w:font w:name="TUOS Blake">
    <w:altName w:val="TUOS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001672"/>
      <w:docPartObj>
        <w:docPartGallery w:val="Page Numbers (Bottom of Page)"/>
        <w:docPartUnique/>
      </w:docPartObj>
    </w:sdtPr>
    <w:sdtEndPr>
      <w:rPr>
        <w:noProof/>
      </w:rPr>
    </w:sdtEndPr>
    <w:sdtContent>
      <w:p w:rsidR="008F49DE" w:rsidRDefault="008F49DE">
        <w:pPr>
          <w:pStyle w:val="Footer"/>
          <w:jc w:val="right"/>
        </w:pPr>
        <w:r>
          <w:fldChar w:fldCharType="begin"/>
        </w:r>
        <w:r>
          <w:instrText xml:space="preserve"> PAGE   \* MERGEFORMAT </w:instrText>
        </w:r>
        <w:r>
          <w:fldChar w:fldCharType="separate"/>
        </w:r>
        <w:r w:rsidR="007C5157">
          <w:rPr>
            <w:noProof/>
          </w:rPr>
          <w:t>4</w:t>
        </w:r>
        <w:r>
          <w:rPr>
            <w:noProof/>
          </w:rPr>
          <w:fldChar w:fldCharType="end"/>
        </w:r>
      </w:p>
    </w:sdtContent>
  </w:sdt>
  <w:p w:rsidR="008F49DE" w:rsidRDefault="008F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DE" w:rsidRDefault="008F49DE" w:rsidP="00DB7027">
      <w:pPr>
        <w:spacing w:before="0" w:after="0"/>
      </w:pPr>
      <w:r>
        <w:separator/>
      </w:r>
    </w:p>
  </w:footnote>
  <w:footnote w:type="continuationSeparator" w:id="0">
    <w:p w:rsidR="008F49DE" w:rsidRDefault="008F49DE" w:rsidP="00DB702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69"/>
    <w:multiLevelType w:val="hybridMultilevel"/>
    <w:tmpl w:val="6076E606"/>
    <w:lvl w:ilvl="0" w:tplc="C5222ED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062A1D16"/>
    <w:multiLevelType w:val="multilevel"/>
    <w:tmpl w:val="1E0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83DAB"/>
    <w:multiLevelType w:val="hybridMultilevel"/>
    <w:tmpl w:val="1FF441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0E340E43"/>
    <w:multiLevelType w:val="hybridMultilevel"/>
    <w:tmpl w:val="38DEEB12"/>
    <w:lvl w:ilvl="0" w:tplc="C35E9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906BF"/>
    <w:multiLevelType w:val="hybridMultilevel"/>
    <w:tmpl w:val="EDBCF2F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20547340"/>
    <w:multiLevelType w:val="multilevel"/>
    <w:tmpl w:val="7B5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41F9F"/>
    <w:multiLevelType w:val="hybridMultilevel"/>
    <w:tmpl w:val="8628118C"/>
    <w:lvl w:ilvl="0" w:tplc="1FCC156E">
      <w:start w:val="6"/>
      <w:numFmt w:val="bullet"/>
      <w:lvlText w:val="-"/>
      <w:lvlJc w:val="left"/>
      <w:pPr>
        <w:ind w:left="1080" w:hanging="360"/>
      </w:pPr>
      <w:rPr>
        <w:rFonts w:ascii="Frutiger 55 Roman" w:eastAsia="Times New Roman" w:hAnsi="Frutiger 55 Roman" w:cs="TUOS Blake"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8F6099"/>
    <w:multiLevelType w:val="hybridMultilevel"/>
    <w:tmpl w:val="4DBE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80FB1"/>
    <w:multiLevelType w:val="multilevel"/>
    <w:tmpl w:val="49FE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A5CD8"/>
    <w:multiLevelType w:val="multilevel"/>
    <w:tmpl w:val="304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517DD"/>
    <w:multiLevelType w:val="multilevel"/>
    <w:tmpl w:val="3AF0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4004F"/>
    <w:multiLevelType w:val="multilevel"/>
    <w:tmpl w:val="080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27F1B"/>
    <w:multiLevelType w:val="multilevel"/>
    <w:tmpl w:val="02E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64B92"/>
    <w:multiLevelType w:val="hybridMultilevel"/>
    <w:tmpl w:val="38DEEB12"/>
    <w:lvl w:ilvl="0" w:tplc="C35E9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14D68"/>
    <w:multiLevelType w:val="multilevel"/>
    <w:tmpl w:val="C1FA4730"/>
    <w:lvl w:ilvl="0">
      <w:start w:val="1"/>
      <w:numFmt w:val="decimal"/>
      <w:lvlText w:val="%1."/>
      <w:lvlJc w:val="left"/>
      <w:pPr>
        <w:ind w:left="72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AD4446"/>
    <w:multiLevelType w:val="hybridMultilevel"/>
    <w:tmpl w:val="7116D64E"/>
    <w:lvl w:ilvl="0" w:tplc="B224931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12"/>
  </w:num>
  <w:num w:numId="2">
    <w:abstractNumId w:val="8"/>
  </w:num>
  <w:num w:numId="3">
    <w:abstractNumId w:val="11"/>
  </w:num>
  <w:num w:numId="4">
    <w:abstractNumId w:val="5"/>
  </w:num>
  <w:num w:numId="5">
    <w:abstractNumId w:val="9"/>
  </w:num>
  <w:num w:numId="6">
    <w:abstractNumId w:val="1"/>
  </w:num>
  <w:num w:numId="7">
    <w:abstractNumId w:val="10"/>
  </w:num>
  <w:num w:numId="8">
    <w:abstractNumId w:val="14"/>
  </w:num>
  <w:num w:numId="9">
    <w:abstractNumId w:val="2"/>
  </w:num>
  <w:num w:numId="10">
    <w:abstractNumId w:val="4"/>
  </w:num>
  <w:num w:numId="11">
    <w:abstractNumId w:val="7"/>
  </w:num>
  <w:num w:numId="12">
    <w:abstractNumId w:val="15"/>
  </w:num>
  <w:num w:numId="13">
    <w:abstractNumId w:val="0"/>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D"/>
    <w:rsid w:val="000005BA"/>
    <w:rsid w:val="00017008"/>
    <w:rsid w:val="00024E8C"/>
    <w:rsid w:val="00030470"/>
    <w:rsid w:val="000365AE"/>
    <w:rsid w:val="00045349"/>
    <w:rsid w:val="000860A8"/>
    <w:rsid w:val="00095CEE"/>
    <w:rsid w:val="000C52B8"/>
    <w:rsid w:val="001134EC"/>
    <w:rsid w:val="00113566"/>
    <w:rsid w:val="00136E06"/>
    <w:rsid w:val="001377B1"/>
    <w:rsid w:val="00147E4D"/>
    <w:rsid w:val="00165BF7"/>
    <w:rsid w:val="001A344C"/>
    <w:rsid w:val="001D4B0F"/>
    <w:rsid w:val="001E131D"/>
    <w:rsid w:val="001E6BA0"/>
    <w:rsid w:val="001F65C4"/>
    <w:rsid w:val="001F6706"/>
    <w:rsid w:val="002011AB"/>
    <w:rsid w:val="00205B3B"/>
    <w:rsid w:val="002320C0"/>
    <w:rsid w:val="0023292D"/>
    <w:rsid w:val="002425E6"/>
    <w:rsid w:val="002577AB"/>
    <w:rsid w:val="00257ABE"/>
    <w:rsid w:val="0026533F"/>
    <w:rsid w:val="00273FF0"/>
    <w:rsid w:val="00280441"/>
    <w:rsid w:val="002A14C2"/>
    <w:rsid w:val="002C5A95"/>
    <w:rsid w:val="002C7C28"/>
    <w:rsid w:val="002D0B5D"/>
    <w:rsid w:val="002F0DD4"/>
    <w:rsid w:val="003363D8"/>
    <w:rsid w:val="0035094C"/>
    <w:rsid w:val="00355B07"/>
    <w:rsid w:val="0037306F"/>
    <w:rsid w:val="0038350D"/>
    <w:rsid w:val="00390551"/>
    <w:rsid w:val="003A58AC"/>
    <w:rsid w:val="003B1E95"/>
    <w:rsid w:val="003E0C26"/>
    <w:rsid w:val="003E3F47"/>
    <w:rsid w:val="003E43E5"/>
    <w:rsid w:val="00404AC9"/>
    <w:rsid w:val="0041456D"/>
    <w:rsid w:val="004205A6"/>
    <w:rsid w:val="00422402"/>
    <w:rsid w:val="004418C2"/>
    <w:rsid w:val="00451DEC"/>
    <w:rsid w:val="00460E1D"/>
    <w:rsid w:val="00486BB2"/>
    <w:rsid w:val="004B3006"/>
    <w:rsid w:val="004B3974"/>
    <w:rsid w:val="004C4561"/>
    <w:rsid w:val="004C59AA"/>
    <w:rsid w:val="0050694C"/>
    <w:rsid w:val="005159E4"/>
    <w:rsid w:val="005164D3"/>
    <w:rsid w:val="0052023E"/>
    <w:rsid w:val="00532008"/>
    <w:rsid w:val="00554CE6"/>
    <w:rsid w:val="005553B6"/>
    <w:rsid w:val="00577663"/>
    <w:rsid w:val="00580DC5"/>
    <w:rsid w:val="005A57D9"/>
    <w:rsid w:val="005C6E6C"/>
    <w:rsid w:val="005E39E2"/>
    <w:rsid w:val="00602CA4"/>
    <w:rsid w:val="00604DE3"/>
    <w:rsid w:val="00635E39"/>
    <w:rsid w:val="0064168A"/>
    <w:rsid w:val="00642E6D"/>
    <w:rsid w:val="00657819"/>
    <w:rsid w:val="00657E7C"/>
    <w:rsid w:val="00670B5B"/>
    <w:rsid w:val="00681593"/>
    <w:rsid w:val="006910BE"/>
    <w:rsid w:val="006C65F7"/>
    <w:rsid w:val="006C723F"/>
    <w:rsid w:val="006F73F4"/>
    <w:rsid w:val="00704FF9"/>
    <w:rsid w:val="0072064F"/>
    <w:rsid w:val="0075432B"/>
    <w:rsid w:val="00761FB7"/>
    <w:rsid w:val="0077215F"/>
    <w:rsid w:val="007A03A4"/>
    <w:rsid w:val="007A7EF8"/>
    <w:rsid w:val="007C5157"/>
    <w:rsid w:val="007D5132"/>
    <w:rsid w:val="0080732C"/>
    <w:rsid w:val="00812E89"/>
    <w:rsid w:val="008154C9"/>
    <w:rsid w:val="00816082"/>
    <w:rsid w:val="0084578B"/>
    <w:rsid w:val="00890607"/>
    <w:rsid w:val="008A5975"/>
    <w:rsid w:val="008B6B95"/>
    <w:rsid w:val="008E5A14"/>
    <w:rsid w:val="008F0B34"/>
    <w:rsid w:val="008F17F5"/>
    <w:rsid w:val="008F49DE"/>
    <w:rsid w:val="009132D6"/>
    <w:rsid w:val="00941E2D"/>
    <w:rsid w:val="00950BB5"/>
    <w:rsid w:val="00966FAC"/>
    <w:rsid w:val="009972BB"/>
    <w:rsid w:val="009A13C4"/>
    <w:rsid w:val="009B5310"/>
    <w:rsid w:val="009C70FE"/>
    <w:rsid w:val="00A05A4B"/>
    <w:rsid w:val="00A32D67"/>
    <w:rsid w:val="00A37D61"/>
    <w:rsid w:val="00A447E7"/>
    <w:rsid w:val="00A46716"/>
    <w:rsid w:val="00A73E35"/>
    <w:rsid w:val="00AB0B99"/>
    <w:rsid w:val="00AD0B36"/>
    <w:rsid w:val="00AD301B"/>
    <w:rsid w:val="00AD7BC2"/>
    <w:rsid w:val="00AF03A6"/>
    <w:rsid w:val="00B04187"/>
    <w:rsid w:val="00B32036"/>
    <w:rsid w:val="00B43284"/>
    <w:rsid w:val="00B74858"/>
    <w:rsid w:val="00B920FC"/>
    <w:rsid w:val="00B923EC"/>
    <w:rsid w:val="00BB386B"/>
    <w:rsid w:val="00BD45C7"/>
    <w:rsid w:val="00BF535C"/>
    <w:rsid w:val="00C11710"/>
    <w:rsid w:val="00C6107B"/>
    <w:rsid w:val="00C942DF"/>
    <w:rsid w:val="00CB70EE"/>
    <w:rsid w:val="00CC2EA1"/>
    <w:rsid w:val="00CD4B0F"/>
    <w:rsid w:val="00CD4D90"/>
    <w:rsid w:val="00CE3C9F"/>
    <w:rsid w:val="00CF13DD"/>
    <w:rsid w:val="00CF281D"/>
    <w:rsid w:val="00CF50ED"/>
    <w:rsid w:val="00D146B9"/>
    <w:rsid w:val="00D151CF"/>
    <w:rsid w:val="00D22044"/>
    <w:rsid w:val="00D3192A"/>
    <w:rsid w:val="00D31CDB"/>
    <w:rsid w:val="00D57B59"/>
    <w:rsid w:val="00D70DD2"/>
    <w:rsid w:val="00D71B41"/>
    <w:rsid w:val="00D769FA"/>
    <w:rsid w:val="00D81BB6"/>
    <w:rsid w:val="00DA1A48"/>
    <w:rsid w:val="00DA59F0"/>
    <w:rsid w:val="00DA719F"/>
    <w:rsid w:val="00DB7027"/>
    <w:rsid w:val="00DC5BD5"/>
    <w:rsid w:val="00DE1691"/>
    <w:rsid w:val="00E148F2"/>
    <w:rsid w:val="00E16E54"/>
    <w:rsid w:val="00E23947"/>
    <w:rsid w:val="00E30717"/>
    <w:rsid w:val="00E409EF"/>
    <w:rsid w:val="00E621A4"/>
    <w:rsid w:val="00E67883"/>
    <w:rsid w:val="00E75898"/>
    <w:rsid w:val="00E9043A"/>
    <w:rsid w:val="00E94DFE"/>
    <w:rsid w:val="00EC2481"/>
    <w:rsid w:val="00F1734F"/>
    <w:rsid w:val="00F23BBB"/>
    <w:rsid w:val="00F27A39"/>
    <w:rsid w:val="00F57CDB"/>
    <w:rsid w:val="00F724DB"/>
    <w:rsid w:val="00F8006C"/>
    <w:rsid w:val="00F8744D"/>
    <w:rsid w:val="00F87579"/>
    <w:rsid w:val="00F875A0"/>
    <w:rsid w:val="00FC4E7B"/>
    <w:rsid w:val="00FD0A61"/>
    <w:rsid w:val="00FD625E"/>
    <w:rsid w:val="00FE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21732-2D9D-4EB3-B6F8-228F68C7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D6"/>
    <w:pPr>
      <w:spacing w:before="100" w:beforeAutospacing="1" w:after="100" w:afterAutospacing="1"/>
    </w:pPr>
    <w:rPr>
      <w:sz w:val="24"/>
      <w:szCs w:val="24"/>
      <w:lang w:val="en-US" w:eastAsia="en-US"/>
    </w:rPr>
  </w:style>
  <w:style w:type="paragraph" w:styleId="Heading1">
    <w:name w:val="heading 1"/>
    <w:basedOn w:val="Normal"/>
    <w:next w:val="Normal"/>
    <w:link w:val="Heading1Char"/>
    <w:qFormat/>
    <w:rsid w:val="00890607"/>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90607"/>
    <w:pPr>
      <w:spacing w:line="240" w:lineRule="atLeast"/>
      <w:outlineLvl w:val="1"/>
    </w:pPr>
    <w:rPr>
      <w:rFonts w:ascii="Verdana" w:hAnsi="Verdana"/>
      <w:b/>
      <w:bCs/>
      <w:color w:val="333333"/>
      <w:sz w:val="22"/>
      <w:szCs w:val="22"/>
    </w:rPr>
  </w:style>
  <w:style w:type="paragraph" w:styleId="Heading4">
    <w:name w:val="heading 4"/>
    <w:basedOn w:val="Normal"/>
    <w:next w:val="Normal"/>
    <w:link w:val="Heading4Char"/>
    <w:qFormat/>
    <w:rsid w:val="00890607"/>
    <w:pPr>
      <w:keepNext/>
      <w:spacing w:before="240" w:after="60"/>
      <w:outlineLvl w:val="3"/>
    </w:pPr>
    <w:rPr>
      <w:b/>
      <w:bCs/>
      <w:sz w:val="28"/>
      <w:szCs w:val="28"/>
    </w:rPr>
  </w:style>
  <w:style w:type="paragraph" w:styleId="Heading5">
    <w:name w:val="heading 5"/>
    <w:basedOn w:val="Normal"/>
    <w:next w:val="Normal"/>
    <w:link w:val="Heading5Char"/>
    <w:qFormat/>
    <w:rsid w:val="008906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607"/>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890607"/>
    <w:rPr>
      <w:rFonts w:ascii="Verdana" w:hAnsi="Verdana"/>
      <w:b/>
      <w:bCs/>
      <w:color w:val="333333"/>
      <w:sz w:val="22"/>
      <w:szCs w:val="22"/>
      <w:lang w:val="en-US" w:eastAsia="en-US"/>
    </w:rPr>
  </w:style>
  <w:style w:type="character" w:customStyle="1" w:styleId="Heading4Char">
    <w:name w:val="Heading 4 Char"/>
    <w:basedOn w:val="DefaultParagraphFont"/>
    <w:link w:val="Heading4"/>
    <w:rsid w:val="00890607"/>
    <w:rPr>
      <w:b/>
      <w:bCs/>
      <w:sz w:val="28"/>
      <w:szCs w:val="28"/>
      <w:lang w:val="en-US" w:eastAsia="en-US"/>
    </w:rPr>
  </w:style>
  <w:style w:type="character" w:customStyle="1" w:styleId="Heading5Char">
    <w:name w:val="Heading 5 Char"/>
    <w:basedOn w:val="DefaultParagraphFont"/>
    <w:link w:val="Heading5"/>
    <w:rsid w:val="00890607"/>
    <w:rPr>
      <w:b/>
      <w:bCs/>
      <w:i/>
      <w:iCs/>
      <w:sz w:val="26"/>
      <w:szCs w:val="26"/>
      <w:lang w:val="en-US" w:eastAsia="en-US"/>
    </w:rPr>
  </w:style>
  <w:style w:type="character" w:styleId="Strong">
    <w:name w:val="Strong"/>
    <w:basedOn w:val="DefaultParagraphFont"/>
    <w:qFormat/>
    <w:rsid w:val="00890607"/>
    <w:rPr>
      <w:b/>
      <w:bCs/>
    </w:rPr>
  </w:style>
  <w:style w:type="character" w:styleId="Emphasis">
    <w:name w:val="Emphasis"/>
    <w:basedOn w:val="DefaultParagraphFont"/>
    <w:qFormat/>
    <w:rsid w:val="00890607"/>
    <w:rPr>
      <w:i/>
      <w:iCs/>
    </w:rPr>
  </w:style>
  <w:style w:type="paragraph" w:styleId="NormalWeb">
    <w:name w:val="Normal (Web)"/>
    <w:basedOn w:val="Normal"/>
    <w:link w:val="NormalWebChar"/>
    <w:rsid w:val="00CF281D"/>
    <w:pPr>
      <w:spacing w:line="408" w:lineRule="atLeast"/>
    </w:pPr>
    <w:rPr>
      <w:rFonts w:ascii="Frutiger 55 Roman" w:hAnsi="Frutiger 55 Roman"/>
      <w:color w:val="333333"/>
      <w:sz w:val="22"/>
      <w:szCs w:val="22"/>
    </w:rPr>
  </w:style>
  <w:style w:type="character" w:customStyle="1" w:styleId="h41">
    <w:name w:val="h41"/>
    <w:basedOn w:val="DefaultParagraphFont"/>
    <w:rsid w:val="00CF281D"/>
    <w:rPr>
      <w:rFonts w:ascii="Verdana" w:hAnsi="Verdana" w:hint="default"/>
      <w:b/>
      <w:bCs/>
      <w:color w:val="AF0202"/>
      <w:sz w:val="26"/>
      <w:szCs w:val="26"/>
    </w:rPr>
  </w:style>
  <w:style w:type="character" w:styleId="Hyperlink">
    <w:name w:val="Hyperlink"/>
    <w:basedOn w:val="DefaultParagraphFont"/>
    <w:rsid w:val="00CF281D"/>
    <w:rPr>
      <w:rFonts w:ascii="Verdana" w:hAnsi="Verdana" w:hint="default"/>
      <w:b w:val="0"/>
      <w:bCs w:val="0"/>
      <w:strike w:val="0"/>
      <w:dstrike w:val="0"/>
      <w:color w:val="990000"/>
      <w:sz w:val="24"/>
      <w:szCs w:val="24"/>
      <w:u w:val="none"/>
      <w:effect w:val="none"/>
    </w:rPr>
  </w:style>
  <w:style w:type="character" w:customStyle="1" w:styleId="bullets1">
    <w:name w:val="bullets1"/>
    <w:basedOn w:val="DefaultParagraphFont"/>
    <w:rsid w:val="00CF281D"/>
    <w:rPr>
      <w:rFonts w:ascii="Verdana" w:hAnsi="Verdana" w:hint="default"/>
      <w:strike w:val="0"/>
      <w:dstrike w:val="0"/>
      <w:color w:val="333333"/>
      <w:sz w:val="16"/>
      <w:szCs w:val="16"/>
      <w:u w:val="none"/>
      <w:effect w:val="none"/>
    </w:rPr>
  </w:style>
  <w:style w:type="character" w:customStyle="1" w:styleId="NormalWebChar">
    <w:name w:val="Normal (Web) Char"/>
    <w:basedOn w:val="DefaultParagraphFont"/>
    <w:link w:val="NormalWeb"/>
    <w:rsid w:val="00CF281D"/>
    <w:rPr>
      <w:rFonts w:ascii="Frutiger 55 Roman" w:hAnsi="Frutiger 55 Roman"/>
      <w:color w:val="333333"/>
      <w:sz w:val="22"/>
      <w:szCs w:val="22"/>
      <w:lang w:val="en-US" w:eastAsia="en-US"/>
    </w:rPr>
  </w:style>
  <w:style w:type="paragraph" w:styleId="ListParagraph">
    <w:name w:val="List Paragraph"/>
    <w:basedOn w:val="Normal"/>
    <w:uiPriority w:val="34"/>
    <w:qFormat/>
    <w:rsid w:val="008B6B95"/>
    <w:pPr>
      <w:ind w:left="720"/>
      <w:contextualSpacing/>
    </w:pPr>
  </w:style>
  <w:style w:type="paragraph" w:customStyle="1" w:styleId="Default">
    <w:name w:val="Default"/>
    <w:rsid w:val="00024E8C"/>
    <w:pPr>
      <w:autoSpaceDE w:val="0"/>
      <w:autoSpaceDN w:val="0"/>
      <w:adjustRightInd w:val="0"/>
    </w:pPr>
    <w:rPr>
      <w:rFonts w:ascii="TUOS Blake" w:hAnsi="TUOS Blake" w:cs="TUOS Blake"/>
      <w:color w:val="000000"/>
      <w:sz w:val="24"/>
      <w:szCs w:val="24"/>
    </w:rPr>
  </w:style>
  <w:style w:type="character" w:styleId="CommentReference">
    <w:name w:val="annotation reference"/>
    <w:basedOn w:val="DefaultParagraphFont"/>
    <w:rsid w:val="00E30717"/>
    <w:rPr>
      <w:sz w:val="16"/>
      <w:szCs w:val="16"/>
    </w:rPr>
  </w:style>
  <w:style w:type="paragraph" w:styleId="CommentText">
    <w:name w:val="annotation text"/>
    <w:basedOn w:val="Normal"/>
    <w:link w:val="CommentTextChar"/>
    <w:rsid w:val="00E30717"/>
    <w:rPr>
      <w:sz w:val="20"/>
      <w:szCs w:val="20"/>
    </w:rPr>
  </w:style>
  <w:style w:type="character" w:customStyle="1" w:styleId="CommentTextChar">
    <w:name w:val="Comment Text Char"/>
    <w:basedOn w:val="DefaultParagraphFont"/>
    <w:link w:val="CommentText"/>
    <w:rsid w:val="00E30717"/>
    <w:rPr>
      <w:lang w:val="en-US" w:eastAsia="en-US"/>
    </w:rPr>
  </w:style>
  <w:style w:type="paragraph" w:styleId="CommentSubject">
    <w:name w:val="annotation subject"/>
    <w:basedOn w:val="CommentText"/>
    <w:next w:val="CommentText"/>
    <w:link w:val="CommentSubjectChar"/>
    <w:rsid w:val="00E30717"/>
    <w:rPr>
      <w:b/>
      <w:bCs/>
    </w:rPr>
  </w:style>
  <w:style w:type="character" w:customStyle="1" w:styleId="CommentSubjectChar">
    <w:name w:val="Comment Subject Char"/>
    <w:basedOn w:val="CommentTextChar"/>
    <w:link w:val="CommentSubject"/>
    <w:rsid w:val="00E30717"/>
    <w:rPr>
      <w:b/>
      <w:bCs/>
      <w:lang w:val="en-US" w:eastAsia="en-US"/>
    </w:rPr>
  </w:style>
  <w:style w:type="paragraph" w:styleId="BalloonText">
    <w:name w:val="Balloon Text"/>
    <w:basedOn w:val="Normal"/>
    <w:link w:val="BalloonTextChar"/>
    <w:rsid w:val="00E30717"/>
    <w:pPr>
      <w:spacing w:before="0" w:after="0"/>
    </w:pPr>
    <w:rPr>
      <w:rFonts w:ascii="Tahoma" w:hAnsi="Tahoma" w:cs="Tahoma"/>
      <w:sz w:val="16"/>
      <w:szCs w:val="16"/>
    </w:rPr>
  </w:style>
  <w:style w:type="character" w:customStyle="1" w:styleId="BalloonTextChar">
    <w:name w:val="Balloon Text Char"/>
    <w:basedOn w:val="DefaultParagraphFont"/>
    <w:link w:val="BalloonText"/>
    <w:rsid w:val="00E30717"/>
    <w:rPr>
      <w:rFonts w:ascii="Tahoma" w:hAnsi="Tahoma" w:cs="Tahoma"/>
      <w:sz w:val="16"/>
      <w:szCs w:val="16"/>
      <w:lang w:val="en-US" w:eastAsia="en-US"/>
    </w:rPr>
  </w:style>
  <w:style w:type="paragraph" w:styleId="Header">
    <w:name w:val="header"/>
    <w:basedOn w:val="Normal"/>
    <w:link w:val="HeaderChar"/>
    <w:rsid w:val="00DB7027"/>
    <w:pPr>
      <w:tabs>
        <w:tab w:val="center" w:pos="4513"/>
        <w:tab w:val="right" w:pos="9026"/>
      </w:tabs>
      <w:spacing w:before="0" w:after="0"/>
    </w:pPr>
  </w:style>
  <w:style w:type="character" w:customStyle="1" w:styleId="HeaderChar">
    <w:name w:val="Header Char"/>
    <w:basedOn w:val="DefaultParagraphFont"/>
    <w:link w:val="Header"/>
    <w:rsid w:val="00DB7027"/>
    <w:rPr>
      <w:sz w:val="24"/>
      <w:szCs w:val="24"/>
      <w:lang w:val="en-US" w:eastAsia="en-US"/>
    </w:rPr>
  </w:style>
  <w:style w:type="paragraph" w:styleId="Footer">
    <w:name w:val="footer"/>
    <w:basedOn w:val="Normal"/>
    <w:link w:val="FooterChar"/>
    <w:uiPriority w:val="99"/>
    <w:rsid w:val="00DB7027"/>
    <w:pPr>
      <w:tabs>
        <w:tab w:val="center" w:pos="4513"/>
        <w:tab w:val="right" w:pos="9026"/>
      </w:tabs>
      <w:spacing w:before="0" w:after="0"/>
    </w:pPr>
  </w:style>
  <w:style w:type="character" w:customStyle="1" w:styleId="FooterChar">
    <w:name w:val="Footer Char"/>
    <w:basedOn w:val="DefaultParagraphFont"/>
    <w:link w:val="Footer"/>
    <w:uiPriority w:val="99"/>
    <w:rsid w:val="00DB7027"/>
    <w:rPr>
      <w:sz w:val="24"/>
      <w:szCs w:val="24"/>
      <w:lang w:val="en-US" w:eastAsia="en-US"/>
    </w:rPr>
  </w:style>
  <w:style w:type="table" w:styleId="TableGrid">
    <w:name w:val="Table Grid"/>
    <w:basedOn w:val="TableNormal"/>
    <w:uiPriority w:val="59"/>
    <w:rsid w:val="0060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398C-DE33-4F11-AC7A-CDF2D772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29311E97</Template>
  <TotalTime>0</TotalTime>
  <Pages>14</Pages>
  <Words>5749</Words>
  <Characters>30484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Deville</dc:creator>
  <cp:lastModifiedBy>Macauley Murdoch</cp:lastModifiedBy>
  <cp:revision>2</cp:revision>
  <dcterms:created xsi:type="dcterms:W3CDTF">2018-10-03T10:47:00Z</dcterms:created>
  <dcterms:modified xsi:type="dcterms:W3CDTF">2018-10-03T10:47:00Z</dcterms:modified>
</cp:coreProperties>
</file>