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4417" w14:textId="51362070" w:rsidR="003C2A8D" w:rsidRPr="00A42BB2" w:rsidRDefault="00C11AA8">
      <w:pPr>
        <w:pStyle w:val="BodyText"/>
        <w:ind w:left="380"/>
        <w:rPr>
          <w:rFonts w:asciiTheme="minorHAnsi" w:hAnsiTheme="minorHAnsi" w:cstheme="minorHAnsi"/>
        </w:rPr>
      </w:pPr>
      <w:r w:rsidRPr="00A42BB2">
        <w:rPr>
          <w:rFonts w:asciiTheme="minorHAnsi" w:hAnsiTheme="minorHAnsi" w:cstheme="minorHAnsi"/>
          <w:noProof/>
          <w:lang w:bidi="ar-SA"/>
        </w:rPr>
        <mc:AlternateContent>
          <mc:Choice Requires="wps">
            <w:drawing>
              <wp:anchor distT="0" distB="0" distL="114300" distR="114300" simplePos="0" relativeHeight="503302904" behindDoc="1" locked="0" layoutInCell="1" allowOverlap="1" wp14:anchorId="6804DBDC" wp14:editId="1D7379B7">
                <wp:simplePos x="0" y="0"/>
                <wp:positionH relativeFrom="page">
                  <wp:posOffset>2689860</wp:posOffset>
                </wp:positionH>
                <wp:positionV relativeFrom="page">
                  <wp:posOffset>5462270</wp:posOffset>
                </wp:positionV>
                <wp:extent cx="133350" cy="133350"/>
                <wp:effectExtent l="13335" t="13970" r="5715" b="5080"/>
                <wp:wrapNone/>
                <wp:docPr id="10" name="Rectangle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7C7C" id="Rectangle 6" o:spid="_x0000_s1026" style="position:absolute;margin-left:211.8pt;margin-top:430.1pt;width:10.5pt;height:10.5pt;z-index:-13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" filled="f">
                <w10:wrap anchorx="page" anchory="page"/>
              </v:rect>
            </w:pict>
          </mc:Fallback>
        </mc:AlternateContent>
      </w:r>
      <w:r w:rsidRPr="00A42BB2">
        <w:rPr>
          <w:rFonts w:asciiTheme="minorHAnsi" w:hAnsiTheme="minorHAnsi" w:cstheme="minorHAnsi"/>
          <w:noProof/>
          <w:lang w:bidi="ar-SA"/>
        </w:rPr>
        <mc:AlternateContent>
          <mc:Choice Requires="wps">
            <w:drawing>
              <wp:anchor distT="0" distB="0" distL="114300" distR="114300" simplePos="0" relativeHeight="503302928" behindDoc="1" locked="0" layoutInCell="1" allowOverlap="1" wp14:anchorId="72111F72" wp14:editId="15F03A93">
                <wp:simplePos x="0" y="0"/>
                <wp:positionH relativeFrom="page">
                  <wp:posOffset>5121275</wp:posOffset>
                </wp:positionH>
                <wp:positionV relativeFrom="page">
                  <wp:posOffset>5710555</wp:posOffset>
                </wp:positionV>
                <wp:extent cx="133350" cy="133350"/>
                <wp:effectExtent l="6350" t="5080" r="12700" b="13970"/>
                <wp:wrapNone/>
                <wp:docPr id="9"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82D8" id="Rectangle 5" o:spid="_x0000_s1026" style="position:absolute;margin-left:403.25pt;margin-top:449.65pt;width:10.5pt;height:10.5pt;z-index:-13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" filled="f">
                <w10:wrap anchorx="page" anchory="page"/>
              </v:rect>
            </w:pict>
          </mc:Fallback>
        </mc:AlternateContent>
      </w:r>
      <w:r w:rsidRPr="00A42BB2">
        <w:rPr>
          <w:rFonts w:asciiTheme="minorHAnsi" w:hAnsiTheme="minorHAnsi" w:cstheme="minorHAnsi"/>
          <w:noProof/>
          <w:lang w:bidi="ar-SA"/>
        </w:rPr>
        <mc:AlternateContent>
          <mc:Choice Requires="wps">
            <w:drawing>
              <wp:anchor distT="0" distB="0" distL="114300" distR="114300" simplePos="0" relativeHeight="503302952" behindDoc="1" locked="0" layoutInCell="1" allowOverlap="1" wp14:anchorId="3C03CB15" wp14:editId="7892A883">
                <wp:simplePos x="0" y="0"/>
                <wp:positionH relativeFrom="page">
                  <wp:posOffset>2689860</wp:posOffset>
                </wp:positionH>
                <wp:positionV relativeFrom="page">
                  <wp:posOffset>6035040</wp:posOffset>
                </wp:positionV>
                <wp:extent cx="133350" cy="133350"/>
                <wp:effectExtent l="13335" t="5715" r="5715" b="13335"/>
                <wp:wrapNone/>
                <wp:docPr id="8" name="Rectangle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64E88" id="Rectangle 4" o:spid="_x0000_s1026" style="position:absolute;margin-left:211.8pt;margin-top:475.2pt;width:10.5pt;height:10.5pt;z-index:-13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" filled="f">
                <w10:wrap anchorx="page" anchory="page"/>
              </v:rect>
            </w:pict>
          </mc:Fallback>
        </mc:AlternateContent>
      </w:r>
      <w:r w:rsidRPr="00A42BB2">
        <w:rPr>
          <w:rFonts w:asciiTheme="minorHAnsi" w:hAnsiTheme="minorHAnsi" w:cstheme="minorHAnsi"/>
          <w:noProof/>
          <w:lang w:bidi="ar-SA"/>
        </w:rPr>
        <mc:AlternateContent>
          <mc:Choice Requires="wps">
            <w:drawing>
              <wp:anchor distT="0" distB="0" distL="114300" distR="114300" simplePos="0" relativeHeight="503302976" behindDoc="1" locked="0" layoutInCell="1" allowOverlap="1" wp14:anchorId="2D579929" wp14:editId="48D5904D">
                <wp:simplePos x="0" y="0"/>
                <wp:positionH relativeFrom="page">
                  <wp:posOffset>2689860</wp:posOffset>
                </wp:positionH>
                <wp:positionV relativeFrom="page">
                  <wp:posOffset>6282055</wp:posOffset>
                </wp:positionV>
                <wp:extent cx="133350" cy="133350"/>
                <wp:effectExtent l="0" t="0" r="0" b="0"/>
                <wp:wrapNone/>
                <wp:docPr id="7" name="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68723" id="ectangle 3" o:spid="_x0000_s1026" style="position:absolute;margin-left:211.8pt;margin-top:494.65pt;width:10.5pt;height:10.5pt;z-index:-13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" filled="f">
                <w10:wrap anchorx="page" anchory="page"/>
              </v:rect>
            </w:pict>
          </mc:Fallback>
        </mc:AlternateContent>
      </w:r>
      <w:r w:rsidR="00D46378" w:rsidRPr="00A42BB2">
        <w:rPr>
          <w:rFonts w:asciiTheme="minorHAnsi" w:hAnsiTheme="minorHAnsi" w:cstheme="minorHAnsi"/>
          <w:noProof/>
          <w:lang w:bidi="ar-SA"/>
        </w:rPr>
        <w:drawing>
          <wp:inline distT="0" distB="0" distL="0" distR="0" wp14:anchorId="54E826B7" wp14:editId="24874694">
            <wp:extent cx="1859292" cy="651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859292" cy="651224"/>
                    </a:xfrm>
                    <a:prstGeom prst="rect">
                      <a:avLst/>
                    </a:prstGeom>
                  </pic:spPr>
                </pic:pic>
              </a:graphicData>
            </a:graphic>
          </wp:inline>
        </w:drawing>
      </w:r>
    </w:p>
    <w:p w14:paraId="0A44C2DA" w14:textId="77777777" w:rsidR="003C2A8D" w:rsidRPr="00A42BB2" w:rsidRDefault="003C2A8D">
      <w:pPr>
        <w:pStyle w:val="BodyText"/>
        <w:spacing w:before="10"/>
        <w:rPr>
          <w:rFonts w:asciiTheme="minorHAnsi" w:hAnsiTheme="minorHAnsi" w:cstheme="minorHAnsi"/>
          <w:b/>
        </w:rPr>
      </w:pPr>
    </w:p>
    <w:p w14:paraId="0AF3D035" w14:textId="77777777" w:rsidR="003C2A8D" w:rsidRPr="00A42BB2" w:rsidRDefault="00D46378">
      <w:pPr>
        <w:ind w:left="3358" w:right="3624"/>
        <w:jc w:val="center"/>
        <w:rPr>
          <w:rFonts w:asciiTheme="minorHAnsi" w:hAnsiTheme="minorHAnsi" w:cstheme="minorHAnsi"/>
          <w:b/>
        </w:rPr>
      </w:pPr>
      <w:r w:rsidRPr="00A42BB2">
        <w:rPr>
          <w:rFonts w:asciiTheme="minorHAnsi" w:hAnsiTheme="minorHAnsi" w:cstheme="minorHAnsi"/>
          <w:b/>
        </w:rPr>
        <w:t>Document Administration</w:t>
      </w:r>
    </w:p>
    <w:p w14:paraId="46873EC5" w14:textId="77777777" w:rsidR="003C2A8D" w:rsidRPr="00A42BB2" w:rsidRDefault="003C2A8D">
      <w:pPr>
        <w:pStyle w:val="BodyText"/>
        <w:rPr>
          <w:rFonts w:asciiTheme="minorHAnsi" w:hAnsiTheme="minorHAnsi" w:cstheme="minorHAnsi"/>
          <w:b/>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9"/>
        <w:gridCol w:w="3280"/>
        <w:gridCol w:w="3675"/>
      </w:tblGrid>
      <w:tr w:rsidR="008D7FED" w:rsidRPr="00A42BB2" w14:paraId="2AF4FB4A" w14:textId="77777777" w:rsidTr="008D7FED">
        <w:trPr>
          <w:trHeight w:val="444"/>
        </w:trPr>
        <w:tc>
          <w:tcPr>
            <w:tcW w:w="2989" w:type="dxa"/>
          </w:tcPr>
          <w:p w14:paraId="67C620A4" w14:textId="77777777" w:rsidR="008D7FED" w:rsidRPr="00A42BB2" w:rsidRDefault="008D7FED" w:rsidP="008D7FED">
            <w:pPr>
              <w:pStyle w:val="NoSpacing"/>
              <w:rPr>
                <w:rFonts w:asciiTheme="minorHAnsi" w:hAnsiTheme="minorHAnsi" w:cstheme="minorHAnsi"/>
              </w:rPr>
            </w:pPr>
            <w:r w:rsidRPr="00A42BB2">
              <w:rPr>
                <w:rFonts w:asciiTheme="minorHAnsi" w:hAnsiTheme="minorHAnsi" w:cstheme="minorHAnsi"/>
              </w:rPr>
              <w:t>Document Title:</w:t>
            </w:r>
          </w:p>
        </w:tc>
        <w:tc>
          <w:tcPr>
            <w:tcW w:w="6955" w:type="dxa"/>
            <w:gridSpan w:val="2"/>
          </w:tcPr>
          <w:p w14:paraId="36DF2E03" w14:textId="77777777" w:rsidR="008D7FED" w:rsidRPr="00A42BB2" w:rsidRDefault="008D7FED" w:rsidP="008D7FED">
            <w:pPr>
              <w:pStyle w:val="NoSpacing"/>
              <w:rPr>
                <w:rFonts w:asciiTheme="minorHAnsi" w:hAnsiTheme="minorHAnsi" w:cstheme="minorHAnsi"/>
              </w:rPr>
            </w:pPr>
            <w:r w:rsidRPr="00A42BB2">
              <w:rPr>
                <w:rFonts w:asciiTheme="minorHAnsi" w:hAnsiTheme="minorHAnsi" w:cstheme="minorHAnsi"/>
              </w:rPr>
              <w:t xml:space="preserve">Outbreak Response Plan </w:t>
            </w:r>
          </w:p>
        </w:tc>
      </w:tr>
      <w:tr w:rsidR="00B36913" w:rsidRPr="00A42BB2" w14:paraId="4C16566C" w14:textId="77777777" w:rsidTr="00AE6D74">
        <w:trPr>
          <w:trHeight w:val="444"/>
        </w:trPr>
        <w:tc>
          <w:tcPr>
            <w:tcW w:w="2989" w:type="dxa"/>
          </w:tcPr>
          <w:p w14:paraId="4D7FEA46" w14:textId="28A49A66" w:rsidR="003C2A8D" w:rsidRPr="00A42BB2" w:rsidRDefault="00D46378" w:rsidP="00AE6D74">
            <w:pPr>
              <w:pStyle w:val="NoSpacing"/>
              <w:rPr>
                <w:rFonts w:asciiTheme="minorHAnsi" w:hAnsiTheme="minorHAnsi" w:cstheme="minorHAnsi"/>
              </w:rPr>
            </w:pPr>
            <w:r w:rsidRPr="00A42BB2">
              <w:rPr>
                <w:rFonts w:asciiTheme="minorHAnsi" w:hAnsiTheme="minorHAnsi" w:cstheme="minorHAnsi"/>
              </w:rPr>
              <w:t xml:space="preserve">Document </w:t>
            </w:r>
            <w:r w:rsidR="008D7FED">
              <w:rPr>
                <w:rFonts w:asciiTheme="minorHAnsi" w:hAnsiTheme="minorHAnsi" w:cstheme="minorHAnsi"/>
              </w:rPr>
              <w:t>Category</w:t>
            </w:r>
            <w:r w:rsidRPr="00A42BB2">
              <w:rPr>
                <w:rFonts w:asciiTheme="minorHAnsi" w:hAnsiTheme="minorHAnsi" w:cstheme="minorHAnsi"/>
              </w:rPr>
              <w:t>:</w:t>
            </w:r>
          </w:p>
        </w:tc>
        <w:tc>
          <w:tcPr>
            <w:tcW w:w="6955" w:type="dxa"/>
            <w:gridSpan w:val="2"/>
          </w:tcPr>
          <w:p w14:paraId="3F4B700C" w14:textId="1270821A" w:rsidR="003C2A8D" w:rsidRPr="00A42BB2" w:rsidRDefault="008D7FED" w:rsidP="00AE6D74">
            <w:pPr>
              <w:pStyle w:val="NoSpacing"/>
              <w:rPr>
                <w:rFonts w:asciiTheme="minorHAnsi" w:hAnsiTheme="minorHAnsi" w:cstheme="minorHAnsi"/>
              </w:rPr>
            </w:pPr>
            <w:r>
              <w:rPr>
                <w:rFonts w:asciiTheme="minorHAnsi" w:hAnsiTheme="minorHAnsi" w:cstheme="minorHAnsi"/>
              </w:rPr>
              <w:t>Procedure</w:t>
            </w:r>
            <w:r w:rsidR="00AA09FD" w:rsidRPr="00A42BB2">
              <w:rPr>
                <w:rFonts w:asciiTheme="minorHAnsi" w:hAnsiTheme="minorHAnsi" w:cstheme="minorHAnsi"/>
              </w:rPr>
              <w:t xml:space="preserve"> </w:t>
            </w:r>
          </w:p>
        </w:tc>
      </w:tr>
      <w:tr w:rsidR="007F794F" w:rsidRPr="007F794F" w14:paraId="1DC823C4" w14:textId="77777777" w:rsidTr="001D42E1">
        <w:trPr>
          <w:trHeight w:val="420"/>
        </w:trPr>
        <w:tc>
          <w:tcPr>
            <w:tcW w:w="2989" w:type="dxa"/>
          </w:tcPr>
          <w:p w14:paraId="7701B970"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Version Number:</w:t>
            </w:r>
          </w:p>
        </w:tc>
        <w:tc>
          <w:tcPr>
            <w:tcW w:w="6955" w:type="dxa"/>
            <w:gridSpan w:val="2"/>
          </w:tcPr>
          <w:p w14:paraId="1833FEF1" w14:textId="0166B58C" w:rsidR="003C2A8D" w:rsidRPr="007F794F" w:rsidRDefault="00AE6D74" w:rsidP="00AE6D74">
            <w:pPr>
              <w:pStyle w:val="NoSpacing"/>
              <w:rPr>
                <w:rFonts w:asciiTheme="minorHAnsi" w:hAnsiTheme="minorHAnsi" w:cstheme="minorHAnsi"/>
              </w:rPr>
            </w:pPr>
            <w:r w:rsidRPr="007F794F">
              <w:rPr>
                <w:rFonts w:asciiTheme="minorHAnsi" w:hAnsiTheme="minorHAnsi" w:cstheme="minorHAnsi"/>
              </w:rPr>
              <w:t>1</w:t>
            </w:r>
            <w:r w:rsidR="00A267FB" w:rsidRPr="007F794F">
              <w:rPr>
                <w:rFonts w:asciiTheme="minorHAnsi" w:hAnsiTheme="minorHAnsi" w:cstheme="minorHAnsi"/>
              </w:rPr>
              <w:t>.</w:t>
            </w:r>
            <w:r w:rsidR="005F00CD" w:rsidRPr="007F794F">
              <w:rPr>
                <w:rFonts w:asciiTheme="minorHAnsi" w:hAnsiTheme="minorHAnsi" w:cstheme="minorHAnsi"/>
              </w:rPr>
              <w:t>1</w:t>
            </w:r>
          </w:p>
        </w:tc>
      </w:tr>
      <w:tr w:rsidR="007F794F" w:rsidRPr="007F794F" w14:paraId="3C856935" w14:textId="77777777" w:rsidTr="001D42E1">
        <w:trPr>
          <w:trHeight w:val="412"/>
        </w:trPr>
        <w:tc>
          <w:tcPr>
            <w:tcW w:w="2989" w:type="dxa"/>
          </w:tcPr>
          <w:p w14:paraId="2210E33B"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Status:</w:t>
            </w:r>
          </w:p>
        </w:tc>
        <w:tc>
          <w:tcPr>
            <w:tcW w:w="6955" w:type="dxa"/>
            <w:gridSpan w:val="2"/>
          </w:tcPr>
          <w:p w14:paraId="7CEA1DC7" w14:textId="60CAA3DD" w:rsidR="003C2A8D" w:rsidRPr="007F794F" w:rsidRDefault="00F36D52" w:rsidP="00AE6D74">
            <w:pPr>
              <w:pStyle w:val="NoSpacing"/>
              <w:rPr>
                <w:rFonts w:asciiTheme="minorHAnsi" w:hAnsiTheme="minorHAnsi" w:cstheme="minorHAnsi"/>
              </w:rPr>
            </w:pPr>
            <w:r w:rsidRPr="007F794F">
              <w:rPr>
                <w:rFonts w:asciiTheme="minorHAnsi" w:hAnsiTheme="minorHAnsi" w:cstheme="minorHAnsi"/>
              </w:rPr>
              <w:t>Approved</w:t>
            </w:r>
          </w:p>
        </w:tc>
      </w:tr>
      <w:tr w:rsidR="007F794F" w:rsidRPr="007F794F" w14:paraId="4A0A65F8" w14:textId="77777777" w:rsidTr="00AA09FD">
        <w:trPr>
          <w:trHeight w:val="530"/>
        </w:trPr>
        <w:tc>
          <w:tcPr>
            <w:tcW w:w="2989" w:type="dxa"/>
          </w:tcPr>
          <w:p w14:paraId="6521F14A"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Reason for development:</w:t>
            </w:r>
          </w:p>
        </w:tc>
        <w:tc>
          <w:tcPr>
            <w:tcW w:w="6955" w:type="dxa"/>
            <w:gridSpan w:val="2"/>
          </w:tcPr>
          <w:p w14:paraId="3195F932" w14:textId="3201AFA1" w:rsidR="00AA09FD" w:rsidRPr="007F794F" w:rsidRDefault="00D46378" w:rsidP="00AE6D74">
            <w:pPr>
              <w:pStyle w:val="NoSpacing"/>
              <w:rPr>
                <w:rFonts w:asciiTheme="minorHAnsi" w:hAnsiTheme="minorHAnsi" w:cstheme="minorHAnsi"/>
              </w:rPr>
            </w:pPr>
            <w:r w:rsidRPr="007F794F">
              <w:rPr>
                <w:rFonts w:asciiTheme="minorHAnsi" w:hAnsiTheme="minorHAnsi" w:cstheme="minorHAnsi"/>
              </w:rPr>
              <w:t xml:space="preserve">To </w:t>
            </w:r>
            <w:r w:rsidR="00AE6D74" w:rsidRPr="007F794F">
              <w:rPr>
                <w:rFonts w:asciiTheme="minorHAnsi" w:hAnsiTheme="minorHAnsi" w:cstheme="minorHAnsi"/>
              </w:rPr>
              <w:t xml:space="preserve">provide clarity over the University’s arrangements for </w:t>
            </w:r>
            <w:r w:rsidR="00AA09FD" w:rsidRPr="007F794F">
              <w:rPr>
                <w:rFonts w:asciiTheme="minorHAnsi" w:hAnsiTheme="minorHAnsi" w:cstheme="minorHAnsi"/>
              </w:rPr>
              <w:t>an outbreak of Covid-19 amongst students</w:t>
            </w:r>
            <w:r w:rsidR="00F70945" w:rsidRPr="007F794F">
              <w:rPr>
                <w:rFonts w:asciiTheme="minorHAnsi" w:hAnsiTheme="minorHAnsi" w:cstheme="minorHAnsi"/>
              </w:rPr>
              <w:t xml:space="preserve"> and/or</w:t>
            </w:r>
            <w:r w:rsidR="00AA09FD" w:rsidRPr="007F794F">
              <w:rPr>
                <w:rFonts w:asciiTheme="minorHAnsi" w:hAnsiTheme="minorHAnsi" w:cstheme="minorHAnsi"/>
              </w:rPr>
              <w:t xml:space="preserve"> staff and</w:t>
            </w:r>
            <w:r w:rsidR="00F70945" w:rsidRPr="007F794F">
              <w:rPr>
                <w:rFonts w:asciiTheme="minorHAnsi" w:hAnsiTheme="minorHAnsi" w:cstheme="minorHAnsi"/>
              </w:rPr>
              <w:t>/or</w:t>
            </w:r>
            <w:r w:rsidR="00AA09FD" w:rsidRPr="007F794F">
              <w:rPr>
                <w:rFonts w:asciiTheme="minorHAnsi" w:hAnsiTheme="minorHAnsi" w:cstheme="minorHAnsi"/>
              </w:rPr>
              <w:t xml:space="preserve"> </w:t>
            </w:r>
            <w:r w:rsidR="00143E24" w:rsidRPr="007F794F">
              <w:rPr>
                <w:rFonts w:asciiTheme="minorHAnsi" w:hAnsiTheme="minorHAnsi" w:cstheme="minorHAnsi"/>
              </w:rPr>
              <w:t>visitors</w:t>
            </w:r>
            <w:r w:rsidR="00420B99" w:rsidRPr="007F794F">
              <w:rPr>
                <w:rFonts w:asciiTheme="minorHAnsi" w:hAnsiTheme="minorHAnsi" w:cstheme="minorHAnsi"/>
              </w:rPr>
              <w:t xml:space="preserve"> (including tenants, guest lecturers and contractors)</w:t>
            </w:r>
          </w:p>
          <w:p w14:paraId="62329852" w14:textId="29F4DB83" w:rsidR="00AA09FD" w:rsidRPr="007F794F" w:rsidRDefault="00AA09FD" w:rsidP="00AE6D74">
            <w:pPr>
              <w:pStyle w:val="NoSpacing"/>
              <w:rPr>
                <w:rFonts w:asciiTheme="minorHAnsi" w:hAnsiTheme="minorHAnsi" w:cstheme="minorHAnsi"/>
              </w:rPr>
            </w:pPr>
          </w:p>
        </w:tc>
      </w:tr>
      <w:tr w:rsidR="007F794F" w:rsidRPr="007F794F" w14:paraId="38CD09BA" w14:textId="77777777" w:rsidTr="00AA09FD">
        <w:trPr>
          <w:trHeight w:val="241"/>
        </w:trPr>
        <w:tc>
          <w:tcPr>
            <w:tcW w:w="2989" w:type="dxa"/>
          </w:tcPr>
          <w:p w14:paraId="0BF6AF51"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Scope:</w:t>
            </w:r>
          </w:p>
        </w:tc>
        <w:tc>
          <w:tcPr>
            <w:tcW w:w="6955" w:type="dxa"/>
            <w:gridSpan w:val="2"/>
          </w:tcPr>
          <w:p w14:paraId="6611D941" w14:textId="057D5476" w:rsidR="003C2A8D" w:rsidRPr="007F794F" w:rsidRDefault="00AE6D74" w:rsidP="00AE6D74">
            <w:pPr>
              <w:pStyle w:val="NoSpacing"/>
              <w:rPr>
                <w:rFonts w:asciiTheme="minorHAnsi" w:hAnsiTheme="minorHAnsi" w:cstheme="minorHAnsi"/>
              </w:rPr>
            </w:pPr>
            <w:r w:rsidRPr="007F794F">
              <w:rPr>
                <w:rFonts w:asciiTheme="minorHAnsi" w:hAnsiTheme="minorHAnsi" w:cstheme="minorHAnsi"/>
              </w:rPr>
              <w:t xml:space="preserve">The </w:t>
            </w:r>
            <w:r w:rsidR="00AA09FD" w:rsidRPr="007F794F">
              <w:rPr>
                <w:rFonts w:asciiTheme="minorHAnsi" w:hAnsiTheme="minorHAnsi" w:cstheme="minorHAnsi"/>
              </w:rPr>
              <w:t>plan</w:t>
            </w:r>
            <w:r w:rsidR="00F70945" w:rsidRPr="007F794F">
              <w:rPr>
                <w:rFonts w:asciiTheme="minorHAnsi" w:hAnsiTheme="minorHAnsi" w:cstheme="minorHAnsi"/>
              </w:rPr>
              <w:t xml:space="preserve"> covers</w:t>
            </w:r>
            <w:r w:rsidR="00AA09FD" w:rsidRPr="007F794F">
              <w:rPr>
                <w:rFonts w:asciiTheme="minorHAnsi" w:hAnsiTheme="minorHAnsi" w:cstheme="minorHAnsi"/>
              </w:rPr>
              <w:t xml:space="preserve"> </w:t>
            </w:r>
            <w:r w:rsidRPr="007F794F">
              <w:rPr>
                <w:rFonts w:asciiTheme="minorHAnsi" w:hAnsiTheme="minorHAnsi" w:cstheme="minorHAnsi"/>
              </w:rPr>
              <w:t xml:space="preserve">all </w:t>
            </w:r>
            <w:r w:rsidR="00AA09FD" w:rsidRPr="007F794F">
              <w:rPr>
                <w:rFonts w:asciiTheme="minorHAnsi" w:hAnsiTheme="minorHAnsi" w:cstheme="minorHAnsi"/>
              </w:rPr>
              <w:t>University business</w:t>
            </w:r>
          </w:p>
          <w:p w14:paraId="11B07033" w14:textId="204A8660" w:rsidR="00AA09FD" w:rsidRPr="007F794F" w:rsidRDefault="00AA09FD" w:rsidP="00AE6D74">
            <w:pPr>
              <w:pStyle w:val="NoSpacing"/>
              <w:rPr>
                <w:rFonts w:asciiTheme="minorHAnsi" w:hAnsiTheme="minorHAnsi" w:cstheme="minorHAnsi"/>
              </w:rPr>
            </w:pPr>
          </w:p>
        </w:tc>
      </w:tr>
      <w:tr w:rsidR="007F794F" w:rsidRPr="007F794F" w14:paraId="111D6049" w14:textId="77777777" w:rsidTr="001D42E1">
        <w:trPr>
          <w:trHeight w:val="471"/>
        </w:trPr>
        <w:tc>
          <w:tcPr>
            <w:tcW w:w="2989" w:type="dxa"/>
          </w:tcPr>
          <w:p w14:paraId="2CFAFD10"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Author / developer:</w:t>
            </w:r>
          </w:p>
        </w:tc>
        <w:tc>
          <w:tcPr>
            <w:tcW w:w="6955" w:type="dxa"/>
            <w:gridSpan w:val="2"/>
          </w:tcPr>
          <w:p w14:paraId="33CB1625" w14:textId="7D1B0624"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Business Continuity Group (Covid-19)</w:t>
            </w:r>
            <w:r w:rsidR="00D46378" w:rsidRPr="007F794F">
              <w:rPr>
                <w:rFonts w:asciiTheme="minorHAnsi" w:hAnsiTheme="minorHAnsi" w:cstheme="minorHAnsi"/>
              </w:rPr>
              <w:t xml:space="preserve"> </w:t>
            </w:r>
          </w:p>
        </w:tc>
      </w:tr>
      <w:tr w:rsidR="007F794F" w:rsidRPr="007F794F" w14:paraId="51BBE3E5" w14:textId="77777777">
        <w:trPr>
          <w:trHeight w:val="495"/>
        </w:trPr>
        <w:tc>
          <w:tcPr>
            <w:tcW w:w="2989" w:type="dxa"/>
          </w:tcPr>
          <w:p w14:paraId="2F039801"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Owner</w:t>
            </w:r>
          </w:p>
        </w:tc>
        <w:tc>
          <w:tcPr>
            <w:tcW w:w="6955" w:type="dxa"/>
            <w:gridSpan w:val="2"/>
          </w:tcPr>
          <w:p w14:paraId="37EB1CC8" w14:textId="33D9E6CB" w:rsidR="003C2A8D" w:rsidRPr="007F794F" w:rsidRDefault="00AE6D74" w:rsidP="00AE6D74">
            <w:pPr>
              <w:pStyle w:val="NoSpacing"/>
              <w:rPr>
                <w:rFonts w:asciiTheme="minorHAnsi" w:hAnsiTheme="minorHAnsi" w:cstheme="minorHAnsi"/>
              </w:rPr>
            </w:pPr>
            <w:r w:rsidRPr="007F794F">
              <w:rPr>
                <w:rFonts w:asciiTheme="minorHAnsi" w:hAnsiTheme="minorHAnsi" w:cstheme="minorHAnsi"/>
              </w:rPr>
              <w:t>Deputy Vice-Chancellor</w:t>
            </w:r>
          </w:p>
        </w:tc>
      </w:tr>
      <w:tr w:rsidR="007F794F" w:rsidRPr="007F794F" w14:paraId="6ACF0CCA" w14:textId="77777777" w:rsidTr="00B27F5F">
        <w:trPr>
          <w:trHeight w:val="784"/>
        </w:trPr>
        <w:tc>
          <w:tcPr>
            <w:tcW w:w="2989" w:type="dxa"/>
          </w:tcPr>
          <w:p w14:paraId="3022ADB8"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Assessment:</w:t>
            </w:r>
          </w:p>
          <w:p w14:paraId="3D6F4A67"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(where relevant)</w:t>
            </w:r>
          </w:p>
        </w:tc>
        <w:tc>
          <w:tcPr>
            <w:tcW w:w="3280" w:type="dxa"/>
            <w:tcBorders>
              <w:right w:val="nil"/>
            </w:tcBorders>
          </w:tcPr>
          <w:p w14:paraId="2DC3F7FD" w14:textId="127D226E" w:rsidR="00B27F5F" w:rsidRPr="007F794F" w:rsidRDefault="007F794F" w:rsidP="00AE6D74">
            <w:pPr>
              <w:pStyle w:val="NoSpacing"/>
              <w:rPr>
                <w:rFonts w:asciiTheme="minorHAnsi" w:hAnsiTheme="minorHAnsi" w:cstheme="minorHAnsi"/>
                <w:spacing w:val="18"/>
                <w:w w:val="102"/>
              </w:rPr>
            </w:pPr>
            <w:sdt>
              <w:sdtPr>
                <w:rPr>
                  <w:rFonts w:asciiTheme="minorHAnsi" w:hAnsiTheme="minorHAnsi" w:cstheme="minorHAnsi"/>
                </w:rPr>
                <w:id w:val="933014031"/>
                <w14:checkbox>
                  <w14:checked w14:val="1"/>
                  <w14:checkedState w14:val="2612" w14:font="MS Gothic"/>
                  <w14:uncheckedState w14:val="2610" w14:font="MS Gothic"/>
                </w14:checkbox>
              </w:sdtPr>
              <w:sdtEndPr/>
              <w:sdtContent>
                <w:r w:rsidR="00F41474" w:rsidRPr="007F794F">
                  <w:rPr>
                    <w:rFonts w:ascii="MS Gothic" w:eastAsia="MS Gothic" w:hAnsi="MS Gothic" w:cstheme="minorHAnsi" w:hint="eastAsia"/>
                  </w:rPr>
                  <w:t>☒</w:t>
                </w:r>
              </w:sdtContent>
            </w:sdt>
            <w:r w:rsidR="00D46378" w:rsidRPr="007F794F">
              <w:rPr>
                <w:rFonts w:asciiTheme="minorHAnsi" w:hAnsiTheme="minorHAnsi" w:cstheme="minorHAnsi"/>
              </w:rPr>
              <w:t>Equality</w:t>
            </w:r>
            <w:r w:rsidR="00B27F5F" w:rsidRPr="007F794F">
              <w:rPr>
                <w:rFonts w:asciiTheme="minorHAnsi" w:hAnsiTheme="minorHAnsi" w:cstheme="minorHAnsi"/>
                <w:spacing w:val="41"/>
              </w:rPr>
              <w:t xml:space="preserve"> </w:t>
            </w:r>
            <w:r w:rsidR="00D46378" w:rsidRPr="007F794F">
              <w:rPr>
                <w:rFonts w:asciiTheme="minorHAnsi" w:hAnsiTheme="minorHAnsi" w:cstheme="minorHAnsi"/>
              </w:rPr>
              <w:t>Assessment</w:t>
            </w:r>
            <w:r w:rsidR="00D46378" w:rsidRPr="007F794F">
              <w:rPr>
                <w:rFonts w:asciiTheme="minorHAnsi" w:hAnsiTheme="minorHAnsi" w:cstheme="minorHAnsi"/>
                <w:w w:val="102"/>
              </w:rPr>
              <w:t xml:space="preserve"> </w:t>
            </w:r>
            <w:r w:rsidR="00D46378" w:rsidRPr="007F794F">
              <w:rPr>
                <w:rFonts w:asciiTheme="minorHAnsi" w:hAnsiTheme="minorHAnsi" w:cstheme="minorHAnsi"/>
                <w:spacing w:val="18"/>
                <w:w w:val="102"/>
              </w:rPr>
              <w:t xml:space="preserve"> </w:t>
            </w:r>
          </w:p>
          <w:p w14:paraId="71863419" w14:textId="4977DA7A" w:rsidR="003C2A8D" w:rsidRPr="007F794F" w:rsidRDefault="007F794F" w:rsidP="00AE6D74">
            <w:pPr>
              <w:pStyle w:val="NoSpacing"/>
              <w:rPr>
                <w:rFonts w:asciiTheme="minorHAnsi" w:hAnsiTheme="minorHAnsi" w:cstheme="minorHAnsi"/>
              </w:rPr>
            </w:pPr>
            <w:sdt>
              <w:sdtPr>
                <w:rPr>
                  <w:rFonts w:asciiTheme="minorHAnsi" w:hAnsiTheme="minorHAnsi" w:cstheme="minorHAnsi"/>
                </w:rPr>
                <w:id w:val="1016890829"/>
                <w14:checkbox>
                  <w14:checked w14:val="0"/>
                  <w14:checkedState w14:val="2612" w14:font="MS Gothic"/>
                  <w14:uncheckedState w14:val="2610" w14:font="MS Gothic"/>
                </w14:checkbox>
              </w:sdtPr>
              <w:sdtEndPr/>
              <w:sdtContent>
                <w:r w:rsidR="00B27F5F" w:rsidRPr="007F794F">
                  <w:rPr>
                    <w:rFonts w:ascii="Segoe UI Symbol" w:eastAsia="MS Gothic" w:hAnsi="Segoe UI Symbol" w:cs="Segoe UI Symbol"/>
                  </w:rPr>
                  <w:t>☐</w:t>
                </w:r>
              </w:sdtContent>
            </w:sdt>
            <w:r w:rsidR="00D46378" w:rsidRPr="007F794F">
              <w:rPr>
                <w:rFonts w:asciiTheme="minorHAnsi" w:hAnsiTheme="minorHAnsi" w:cstheme="minorHAnsi"/>
              </w:rPr>
              <w:t>Legal</w:t>
            </w:r>
            <w:r w:rsidR="00AE6D74" w:rsidRPr="007F794F">
              <w:rPr>
                <w:rFonts w:asciiTheme="minorHAnsi" w:hAnsiTheme="minorHAnsi" w:cstheme="minorHAnsi"/>
              </w:rPr>
              <w:t xml:space="preserve"> </w:t>
            </w:r>
          </w:p>
        </w:tc>
        <w:tc>
          <w:tcPr>
            <w:tcW w:w="3675" w:type="dxa"/>
            <w:tcBorders>
              <w:left w:val="nil"/>
            </w:tcBorders>
          </w:tcPr>
          <w:p w14:paraId="7BC04FB4" w14:textId="16056745" w:rsidR="00B27F5F" w:rsidRPr="007F794F" w:rsidRDefault="007F794F" w:rsidP="00AE6D74">
            <w:pPr>
              <w:pStyle w:val="NoSpacing"/>
              <w:rPr>
                <w:rFonts w:asciiTheme="minorHAnsi" w:hAnsiTheme="minorHAnsi" w:cstheme="minorHAnsi"/>
              </w:rPr>
            </w:pPr>
            <w:sdt>
              <w:sdtPr>
                <w:rPr>
                  <w:rFonts w:asciiTheme="minorHAnsi" w:hAnsiTheme="minorHAnsi" w:cstheme="minorHAnsi"/>
                  <w:spacing w:val="24"/>
                </w:rPr>
                <w:id w:val="-471221016"/>
                <w14:checkbox>
                  <w14:checked w14:val="0"/>
                  <w14:checkedState w14:val="2612" w14:font="MS Gothic"/>
                  <w14:uncheckedState w14:val="2610" w14:font="MS Gothic"/>
                </w14:checkbox>
              </w:sdtPr>
              <w:sdtEndPr/>
              <w:sdtContent>
                <w:r w:rsidR="00B27F5F" w:rsidRPr="007F794F">
                  <w:rPr>
                    <w:rFonts w:ascii="Segoe UI Symbol" w:eastAsia="MS Gothic" w:hAnsi="Segoe UI Symbol" w:cs="Segoe UI Symbol"/>
                    <w:spacing w:val="24"/>
                  </w:rPr>
                  <w:t>☐</w:t>
                </w:r>
              </w:sdtContent>
            </w:sdt>
            <w:r w:rsidR="00B27F5F" w:rsidRPr="007F794F">
              <w:rPr>
                <w:rFonts w:asciiTheme="minorHAnsi" w:hAnsiTheme="minorHAnsi" w:cstheme="minorHAnsi"/>
              </w:rPr>
              <w:t>Information Governance</w:t>
            </w:r>
          </w:p>
          <w:p w14:paraId="44898563" w14:textId="24DD2E9C" w:rsidR="003C2A8D" w:rsidRPr="007F794F" w:rsidRDefault="007F794F" w:rsidP="00AE6D74">
            <w:pPr>
              <w:pStyle w:val="NoSpacing"/>
              <w:rPr>
                <w:rFonts w:asciiTheme="minorHAnsi" w:hAnsiTheme="minorHAnsi" w:cstheme="minorHAnsi"/>
              </w:rPr>
            </w:pPr>
            <w:sdt>
              <w:sdtPr>
                <w:rPr>
                  <w:rFonts w:asciiTheme="minorHAnsi" w:hAnsiTheme="minorHAnsi" w:cstheme="minorHAnsi"/>
                </w:rPr>
                <w:id w:val="-590467886"/>
                <w14:checkbox>
                  <w14:checked w14:val="0"/>
                  <w14:checkedState w14:val="2612" w14:font="MS Gothic"/>
                  <w14:uncheckedState w14:val="2610" w14:font="MS Gothic"/>
                </w14:checkbox>
              </w:sdtPr>
              <w:sdtEndPr/>
              <w:sdtContent>
                <w:r w:rsidR="00B27F5F" w:rsidRPr="007F794F">
                  <w:rPr>
                    <w:rFonts w:ascii="Segoe UI Symbol" w:eastAsia="MS Gothic" w:hAnsi="Segoe UI Symbol" w:cs="Segoe UI Symbol"/>
                  </w:rPr>
                  <w:t>☐</w:t>
                </w:r>
              </w:sdtContent>
            </w:sdt>
            <w:r w:rsidR="00D46378" w:rsidRPr="007F794F">
              <w:rPr>
                <w:rFonts w:asciiTheme="minorHAnsi" w:hAnsiTheme="minorHAnsi" w:cstheme="minorHAnsi"/>
              </w:rPr>
              <w:t>Academic</w:t>
            </w:r>
            <w:r w:rsidR="00D46378" w:rsidRPr="007F794F">
              <w:rPr>
                <w:rFonts w:asciiTheme="minorHAnsi" w:hAnsiTheme="minorHAnsi" w:cstheme="minorHAnsi"/>
                <w:spacing w:val="-21"/>
              </w:rPr>
              <w:t xml:space="preserve"> </w:t>
            </w:r>
            <w:r w:rsidR="00D46378" w:rsidRPr="007F794F">
              <w:rPr>
                <w:rFonts w:asciiTheme="minorHAnsi" w:hAnsiTheme="minorHAnsi" w:cstheme="minorHAnsi"/>
              </w:rPr>
              <w:t>Governance</w:t>
            </w:r>
          </w:p>
        </w:tc>
      </w:tr>
      <w:tr w:rsidR="007F794F" w:rsidRPr="007F794F" w14:paraId="641D6D26" w14:textId="77777777">
        <w:trPr>
          <w:trHeight w:val="1276"/>
        </w:trPr>
        <w:tc>
          <w:tcPr>
            <w:tcW w:w="2989" w:type="dxa"/>
          </w:tcPr>
          <w:p w14:paraId="242A9BD1"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Consultation:</w:t>
            </w:r>
          </w:p>
          <w:p w14:paraId="11A87346"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(where relevant)</w:t>
            </w:r>
          </w:p>
        </w:tc>
        <w:tc>
          <w:tcPr>
            <w:tcW w:w="6955" w:type="dxa"/>
            <w:gridSpan w:val="2"/>
          </w:tcPr>
          <w:p w14:paraId="065B0FD0" w14:textId="422F6166" w:rsidR="003C2A8D" w:rsidRPr="007F794F" w:rsidRDefault="007F794F" w:rsidP="00AE6D74">
            <w:pPr>
              <w:pStyle w:val="NoSpacing"/>
              <w:rPr>
                <w:rFonts w:asciiTheme="minorHAnsi" w:hAnsiTheme="minorHAnsi" w:cstheme="minorHAnsi"/>
              </w:rPr>
            </w:pPr>
            <w:sdt>
              <w:sdtPr>
                <w:rPr>
                  <w:rFonts w:asciiTheme="minorHAnsi" w:hAnsiTheme="minorHAnsi" w:cstheme="minorHAnsi"/>
                </w:rPr>
                <w:id w:val="-451176024"/>
                <w14:checkbox>
                  <w14:checked w14:val="1"/>
                  <w14:checkedState w14:val="2612" w14:font="MS Gothic"/>
                  <w14:uncheckedState w14:val="2610" w14:font="MS Gothic"/>
                </w14:checkbox>
              </w:sdtPr>
              <w:sdtEndPr/>
              <w:sdtContent>
                <w:r w:rsidR="008D7FED" w:rsidRPr="007F794F">
                  <w:rPr>
                    <w:rFonts w:ascii="MS Gothic" w:eastAsia="MS Gothic" w:hAnsi="MS Gothic" w:cstheme="minorHAnsi" w:hint="eastAsia"/>
                  </w:rPr>
                  <w:t>☒</w:t>
                </w:r>
              </w:sdtContent>
            </w:sdt>
            <w:r w:rsidR="00D46378" w:rsidRPr="007F794F">
              <w:rPr>
                <w:rFonts w:asciiTheme="minorHAnsi" w:hAnsiTheme="minorHAnsi" w:cstheme="minorHAnsi"/>
              </w:rPr>
              <w:t>Staff Trade Unions via HR</w:t>
            </w:r>
          </w:p>
          <w:p w14:paraId="647A9724" w14:textId="709E67D1" w:rsidR="00AE6D74" w:rsidRPr="007F794F" w:rsidRDefault="007F794F" w:rsidP="00AE6D74">
            <w:pPr>
              <w:pStyle w:val="NoSpacing"/>
              <w:rPr>
                <w:rFonts w:asciiTheme="minorHAnsi" w:hAnsiTheme="minorHAnsi" w:cstheme="minorHAnsi"/>
              </w:rPr>
            </w:pPr>
            <w:sdt>
              <w:sdtPr>
                <w:rPr>
                  <w:rFonts w:asciiTheme="minorHAnsi" w:hAnsiTheme="minorHAnsi" w:cstheme="minorHAnsi"/>
                </w:rPr>
                <w:id w:val="-555164737"/>
                <w14:checkbox>
                  <w14:checked w14:val="1"/>
                  <w14:checkedState w14:val="2612" w14:font="MS Gothic"/>
                  <w14:uncheckedState w14:val="2610" w14:font="MS Gothic"/>
                </w14:checkbox>
              </w:sdtPr>
              <w:sdtEndPr/>
              <w:sdtContent>
                <w:r w:rsidR="008D7FED" w:rsidRPr="007F794F">
                  <w:rPr>
                    <w:rFonts w:ascii="MS Gothic" w:eastAsia="MS Gothic" w:hAnsi="MS Gothic" w:cstheme="minorHAnsi" w:hint="eastAsia"/>
                  </w:rPr>
                  <w:t>☒</w:t>
                </w:r>
              </w:sdtContent>
            </w:sdt>
            <w:r w:rsidR="00D46378" w:rsidRPr="007F794F">
              <w:rPr>
                <w:rFonts w:asciiTheme="minorHAnsi" w:hAnsiTheme="minorHAnsi" w:cstheme="minorHAnsi"/>
              </w:rPr>
              <w:t xml:space="preserve">Bishop Grosseteste University Students’ Union </w:t>
            </w:r>
          </w:p>
          <w:p w14:paraId="6E7A47B2" w14:textId="740131D1" w:rsidR="003C2A8D" w:rsidRPr="007F794F" w:rsidRDefault="007F794F" w:rsidP="00AE6D74">
            <w:pPr>
              <w:pStyle w:val="NoSpacing"/>
              <w:rPr>
                <w:rFonts w:asciiTheme="minorHAnsi" w:hAnsiTheme="minorHAnsi" w:cstheme="minorHAnsi"/>
              </w:rPr>
            </w:pPr>
            <w:sdt>
              <w:sdtPr>
                <w:rPr>
                  <w:rFonts w:asciiTheme="minorHAnsi" w:hAnsiTheme="minorHAnsi" w:cstheme="minorHAnsi"/>
                </w:rPr>
                <w:id w:val="-393268948"/>
                <w14:checkbox>
                  <w14:checked w14:val="1"/>
                  <w14:checkedState w14:val="2612" w14:font="MS Gothic"/>
                  <w14:uncheckedState w14:val="2610" w14:font="MS Gothic"/>
                </w14:checkbox>
              </w:sdtPr>
              <w:sdtEndPr/>
              <w:sdtContent>
                <w:r w:rsidR="008D7FED" w:rsidRPr="007F794F">
                  <w:rPr>
                    <w:rFonts w:ascii="MS Gothic" w:eastAsia="MS Gothic" w:hAnsi="MS Gothic" w:cstheme="minorHAnsi" w:hint="eastAsia"/>
                  </w:rPr>
                  <w:t>☒</w:t>
                </w:r>
              </w:sdtContent>
            </w:sdt>
            <w:r w:rsidR="00D46378" w:rsidRPr="007F794F">
              <w:rPr>
                <w:rFonts w:asciiTheme="minorHAnsi" w:hAnsiTheme="minorHAnsi" w:cstheme="minorHAnsi"/>
              </w:rPr>
              <w:t>Any relevant external statutory bodies</w:t>
            </w:r>
          </w:p>
        </w:tc>
      </w:tr>
      <w:tr w:rsidR="007F794F" w:rsidRPr="007F794F" w14:paraId="2CBF35F1" w14:textId="77777777" w:rsidTr="001D42E1">
        <w:trPr>
          <w:trHeight w:val="402"/>
        </w:trPr>
        <w:tc>
          <w:tcPr>
            <w:tcW w:w="2989" w:type="dxa"/>
          </w:tcPr>
          <w:p w14:paraId="57F143D0"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Authorised by (Board):</w:t>
            </w:r>
          </w:p>
        </w:tc>
        <w:tc>
          <w:tcPr>
            <w:tcW w:w="6955" w:type="dxa"/>
            <w:gridSpan w:val="2"/>
          </w:tcPr>
          <w:p w14:paraId="5DC369D0" w14:textId="00334A03"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Vice-Chancellor’s Executive Group</w:t>
            </w:r>
          </w:p>
        </w:tc>
      </w:tr>
      <w:tr w:rsidR="007F794F" w:rsidRPr="007F794F" w14:paraId="51D6C6D6" w14:textId="77777777" w:rsidTr="001D42E1">
        <w:trPr>
          <w:trHeight w:val="408"/>
        </w:trPr>
        <w:tc>
          <w:tcPr>
            <w:tcW w:w="2989" w:type="dxa"/>
          </w:tcPr>
          <w:p w14:paraId="3E852F2D" w14:textId="3791D7B4"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Date</w:t>
            </w:r>
            <w:r w:rsidR="001D42E1" w:rsidRPr="007F794F">
              <w:rPr>
                <w:rFonts w:asciiTheme="minorHAnsi" w:hAnsiTheme="minorHAnsi" w:cstheme="minorHAnsi"/>
              </w:rPr>
              <w:t xml:space="preserve"> first a</w:t>
            </w:r>
            <w:r w:rsidRPr="007F794F">
              <w:rPr>
                <w:rFonts w:asciiTheme="minorHAnsi" w:hAnsiTheme="minorHAnsi" w:cstheme="minorHAnsi"/>
              </w:rPr>
              <w:t>uthorised:</w:t>
            </w:r>
          </w:p>
        </w:tc>
        <w:tc>
          <w:tcPr>
            <w:tcW w:w="6955" w:type="dxa"/>
            <w:gridSpan w:val="2"/>
          </w:tcPr>
          <w:p w14:paraId="166F95E9" w14:textId="263DE439"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September</w:t>
            </w:r>
            <w:r w:rsidR="00AE6D74" w:rsidRPr="007F794F">
              <w:rPr>
                <w:rFonts w:asciiTheme="minorHAnsi" w:hAnsiTheme="minorHAnsi" w:cstheme="minorHAnsi"/>
              </w:rPr>
              <w:t xml:space="preserve"> 2020</w:t>
            </w:r>
          </w:p>
        </w:tc>
      </w:tr>
      <w:tr w:rsidR="007F794F" w:rsidRPr="007F794F" w14:paraId="02F07418" w14:textId="77777777">
        <w:trPr>
          <w:trHeight w:val="510"/>
        </w:trPr>
        <w:tc>
          <w:tcPr>
            <w:tcW w:w="2989" w:type="dxa"/>
          </w:tcPr>
          <w:p w14:paraId="3796EC9D" w14:textId="77777777" w:rsidR="001D42E1" w:rsidRPr="007F794F" w:rsidRDefault="001D42E1" w:rsidP="00AE6D74">
            <w:pPr>
              <w:pStyle w:val="NoSpacing"/>
              <w:rPr>
                <w:rFonts w:asciiTheme="minorHAnsi" w:hAnsiTheme="minorHAnsi" w:cstheme="minorHAnsi"/>
              </w:rPr>
            </w:pPr>
            <w:r w:rsidRPr="007F794F">
              <w:rPr>
                <w:rFonts w:asciiTheme="minorHAnsi" w:hAnsiTheme="minorHAnsi" w:cstheme="minorHAnsi"/>
              </w:rPr>
              <w:t>Date current version authorised:</w:t>
            </w:r>
          </w:p>
        </w:tc>
        <w:tc>
          <w:tcPr>
            <w:tcW w:w="6955" w:type="dxa"/>
            <w:gridSpan w:val="2"/>
          </w:tcPr>
          <w:p w14:paraId="340019F4" w14:textId="18C92D07" w:rsidR="001D42E1" w:rsidRPr="007F794F" w:rsidRDefault="00B322CB" w:rsidP="00AE6D74">
            <w:pPr>
              <w:pStyle w:val="NoSpacing"/>
              <w:rPr>
                <w:rFonts w:asciiTheme="minorHAnsi" w:hAnsiTheme="minorHAnsi" w:cstheme="minorHAnsi"/>
              </w:rPr>
            </w:pPr>
            <w:r w:rsidRPr="007F794F">
              <w:rPr>
                <w:rFonts w:asciiTheme="minorHAnsi" w:hAnsiTheme="minorHAnsi" w:cstheme="minorHAnsi"/>
              </w:rPr>
              <w:t>Octo</w:t>
            </w:r>
            <w:r w:rsidR="00AA09FD" w:rsidRPr="007F794F">
              <w:rPr>
                <w:rFonts w:asciiTheme="minorHAnsi" w:hAnsiTheme="minorHAnsi" w:cstheme="minorHAnsi"/>
              </w:rPr>
              <w:t>ber</w:t>
            </w:r>
            <w:r w:rsidR="00B27F5F" w:rsidRPr="007F794F">
              <w:rPr>
                <w:rFonts w:asciiTheme="minorHAnsi" w:hAnsiTheme="minorHAnsi" w:cstheme="minorHAnsi"/>
              </w:rPr>
              <w:t xml:space="preserve"> 20</w:t>
            </w:r>
            <w:r w:rsidR="00AE6D74" w:rsidRPr="007F794F">
              <w:rPr>
                <w:rFonts w:asciiTheme="minorHAnsi" w:hAnsiTheme="minorHAnsi" w:cstheme="minorHAnsi"/>
              </w:rPr>
              <w:t>20</w:t>
            </w:r>
          </w:p>
        </w:tc>
      </w:tr>
      <w:tr w:rsidR="007F794F" w:rsidRPr="007F794F" w14:paraId="29894930" w14:textId="77777777" w:rsidTr="001D42E1">
        <w:trPr>
          <w:trHeight w:val="466"/>
        </w:trPr>
        <w:tc>
          <w:tcPr>
            <w:tcW w:w="2989" w:type="dxa"/>
          </w:tcPr>
          <w:p w14:paraId="5DA27703" w14:textId="710CEE60" w:rsidR="003C2A8D" w:rsidRPr="007F794F" w:rsidRDefault="001D42E1" w:rsidP="00AE6D74">
            <w:pPr>
              <w:pStyle w:val="NoSpacing"/>
              <w:rPr>
                <w:rFonts w:asciiTheme="minorHAnsi" w:hAnsiTheme="minorHAnsi" w:cstheme="minorHAnsi"/>
              </w:rPr>
            </w:pPr>
            <w:r w:rsidRPr="007F794F">
              <w:rPr>
                <w:rFonts w:asciiTheme="minorHAnsi" w:hAnsiTheme="minorHAnsi" w:cstheme="minorHAnsi"/>
              </w:rPr>
              <w:t>Date current version e</w:t>
            </w:r>
            <w:r w:rsidR="00D46378" w:rsidRPr="007F794F">
              <w:rPr>
                <w:rFonts w:asciiTheme="minorHAnsi" w:hAnsiTheme="minorHAnsi" w:cstheme="minorHAnsi"/>
              </w:rPr>
              <w:t>ffective from:</w:t>
            </w:r>
          </w:p>
        </w:tc>
        <w:tc>
          <w:tcPr>
            <w:tcW w:w="6955" w:type="dxa"/>
            <w:gridSpan w:val="2"/>
          </w:tcPr>
          <w:p w14:paraId="3CBC9412" w14:textId="2497E79D" w:rsidR="003C2A8D" w:rsidRPr="007F794F" w:rsidRDefault="00B322CB" w:rsidP="00AE6D74">
            <w:pPr>
              <w:pStyle w:val="NoSpacing"/>
              <w:rPr>
                <w:rFonts w:asciiTheme="minorHAnsi" w:hAnsiTheme="minorHAnsi" w:cstheme="minorHAnsi"/>
              </w:rPr>
            </w:pPr>
            <w:r w:rsidRPr="007F794F">
              <w:rPr>
                <w:rFonts w:asciiTheme="minorHAnsi" w:hAnsiTheme="minorHAnsi" w:cstheme="minorHAnsi"/>
              </w:rPr>
              <w:t>Octo</w:t>
            </w:r>
            <w:r w:rsidR="00AA09FD" w:rsidRPr="007F794F">
              <w:rPr>
                <w:rFonts w:asciiTheme="minorHAnsi" w:hAnsiTheme="minorHAnsi" w:cstheme="minorHAnsi"/>
              </w:rPr>
              <w:t>ber 2020</w:t>
            </w:r>
          </w:p>
        </w:tc>
      </w:tr>
      <w:tr w:rsidR="007F794F" w:rsidRPr="007F794F" w14:paraId="7BFC8207" w14:textId="77777777" w:rsidTr="001D42E1">
        <w:trPr>
          <w:trHeight w:val="504"/>
        </w:trPr>
        <w:tc>
          <w:tcPr>
            <w:tcW w:w="2989" w:type="dxa"/>
            <w:tcBorders>
              <w:bottom w:val="single" w:sz="8" w:space="0" w:color="000000"/>
            </w:tcBorders>
          </w:tcPr>
          <w:p w14:paraId="12C97754" w14:textId="666EFBFA" w:rsidR="003C2A8D" w:rsidRPr="007F794F" w:rsidRDefault="001D42E1" w:rsidP="00AE6D74">
            <w:pPr>
              <w:pStyle w:val="NoSpacing"/>
              <w:rPr>
                <w:rFonts w:asciiTheme="minorHAnsi" w:hAnsiTheme="minorHAnsi" w:cstheme="minorHAnsi"/>
              </w:rPr>
            </w:pPr>
            <w:r w:rsidRPr="007F794F">
              <w:rPr>
                <w:rFonts w:asciiTheme="minorHAnsi" w:hAnsiTheme="minorHAnsi" w:cstheme="minorHAnsi"/>
              </w:rPr>
              <w:t>Date next r</w:t>
            </w:r>
            <w:r w:rsidR="00D46378" w:rsidRPr="007F794F">
              <w:rPr>
                <w:rFonts w:asciiTheme="minorHAnsi" w:hAnsiTheme="minorHAnsi" w:cstheme="minorHAnsi"/>
              </w:rPr>
              <w:t>eview</w:t>
            </w:r>
            <w:r w:rsidR="00C5137A" w:rsidRPr="007F794F">
              <w:rPr>
                <w:rFonts w:asciiTheme="minorHAnsi" w:hAnsiTheme="minorHAnsi" w:cstheme="minorHAnsi"/>
              </w:rPr>
              <w:t xml:space="preserve"> </w:t>
            </w:r>
            <w:r w:rsidR="00D46378" w:rsidRPr="007F794F">
              <w:rPr>
                <w:rFonts w:asciiTheme="minorHAnsi" w:hAnsiTheme="minorHAnsi" w:cstheme="minorHAnsi"/>
              </w:rPr>
              <w:t>due</w:t>
            </w:r>
            <w:r w:rsidRPr="007F794F">
              <w:rPr>
                <w:rFonts w:asciiTheme="minorHAnsi" w:hAnsiTheme="minorHAnsi" w:cstheme="minorHAnsi"/>
              </w:rPr>
              <w:t xml:space="preserve"> to commence*</w:t>
            </w:r>
            <w:r w:rsidR="00D46378" w:rsidRPr="007F794F">
              <w:rPr>
                <w:rFonts w:asciiTheme="minorHAnsi" w:hAnsiTheme="minorHAnsi" w:cstheme="minorHAnsi"/>
              </w:rPr>
              <w:t>:</w:t>
            </w:r>
          </w:p>
        </w:tc>
        <w:tc>
          <w:tcPr>
            <w:tcW w:w="6955" w:type="dxa"/>
            <w:gridSpan w:val="2"/>
            <w:tcBorders>
              <w:bottom w:val="single" w:sz="8" w:space="0" w:color="000000"/>
            </w:tcBorders>
          </w:tcPr>
          <w:p w14:paraId="55F39088" w14:textId="341DE61F"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This is a ‘live’ document and like the University Risk Assessment for Covid-19 and the accompanying ‘Lifting the Lockdown’ guidance, is subject to weekly review</w:t>
            </w:r>
          </w:p>
        </w:tc>
      </w:tr>
      <w:tr w:rsidR="007F794F" w:rsidRPr="007F794F" w14:paraId="322A82C3" w14:textId="77777777" w:rsidTr="001D42E1">
        <w:trPr>
          <w:trHeight w:val="409"/>
        </w:trPr>
        <w:tc>
          <w:tcPr>
            <w:tcW w:w="2989" w:type="dxa"/>
            <w:tcBorders>
              <w:top w:val="single" w:sz="8" w:space="0" w:color="000000"/>
            </w:tcBorders>
          </w:tcPr>
          <w:p w14:paraId="21153178"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Document location:</w:t>
            </w:r>
          </w:p>
        </w:tc>
        <w:tc>
          <w:tcPr>
            <w:tcW w:w="6955" w:type="dxa"/>
            <w:gridSpan w:val="2"/>
            <w:tcBorders>
              <w:top w:val="single" w:sz="8" w:space="0" w:color="000000"/>
            </w:tcBorders>
          </w:tcPr>
          <w:p w14:paraId="451783DD"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University website</w:t>
            </w:r>
          </w:p>
        </w:tc>
      </w:tr>
      <w:tr w:rsidR="007F794F" w:rsidRPr="007F794F" w14:paraId="680355C4" w14:textId="77777777" w:rsidTr="001D42E1">
        <w:trPr>
          <w:trHeight w:val="704"/>
        </w:trPr>
        <w:tc>
          <w:tcPr>
            <w:tcW w:w="2989" w:type="dxa"/>
          </w:tcPr>
          <w:p w14:paraId="23E745A3"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Document dissemination / communications plan</w:t>
            </w:r>
          </w:p>
        </w:tc>
        <w:tc>
          <w:tcPr>
            <w:tcW w:w="6955" w:type="dxa"/>
            <w:gridSpan w:val="2"/>
          </w:tcPr>
          <w:p w14:paraId="7A674D09" w14:textId="578DFE2D" w:rsidR="003C2A8D" w:rsidRPr="007F794F" w:rsidRDefault="00AA09FD" w:rsidP="00AE6D74">
            <w:pPr>
              <w:pStyle w:val="NoSpacing"/>
              <w:rPr>
                <w:rFonts w:asciiTheme="minorHAnsi" w:hAnsiTheme="minorHAnsi" w:cstheme="minorHAnsi"/>
              </w:rPr>
            </w:pPr>
            <w:r w:rsidRPr="007F794F">
              <w:rPr>
                <w:rFonts w:asciiTheme="minorHAnsi" w:hAnsiTheme="minorHAnsi" w:cstheme="minorHAnsi"/>
              </w:rPr>
              <w:t xml:space="preserve">Communication to all relevant </w:t>
            </w:r>
            <w:r w:rsidR="00420B99" w:rsidRPr="007F794F">
              <w:rPr>
                <w:rFonts w:asciiTheme="minorHAnsi" w:hAnsiTheme="minorHAnsi" w:cstheme="minorHAnsi"/>
              </w:rPr>
              <w:t>stakeholders</w:t>
            </w:r>
            <w:r w:rsidRPr="007F794F">
              <w:rPr>
                <w:rFonts w:asciiTheme="minorHAnsi" w:hAnsiTheme="minorHAnsi" w:cstheme="minorHAnsi"/>
              </w:rPr>
              <w:t xml:space="preserve"> will be managed through the University’s communications team</w:t>
            </w:r>
          </w:p>
        </w:tc>
      </w:tr>
      <w:tr w:rsidR="007F794F" w:rsidRPr="007F794F" w14:paraId="1BCB92C7" w14:textId="77777777">
        <w:trPr>
          <w:trHeight w:val="765"/>
        </w:trPr>
        <w:tc>
          <w:tcPr>
            <w:tcW w:w="2989" w:type="dxa"/>
          </w:tcPr>
          <w:p w14:paraId="62FE3803" w14:textId="77777777"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Document control:</w:t>
            </w:r>
          </w:p>
        </w:tc>
        <w:tc>
          <w:tcPr>
            <w:tcW w:w="6955" w:type="dxa"/>
            <w:gridSpan w:val="2"/>
          </w:tcPr>
          <w:p w14:paraId="4DB7B5F0" w14:textId="1D32224C" w:rsidR="003C2A8D" w:rsidRPr="007F794F" w:rsidRDefault="00D46378" w:rsidP="00AE6D74">
            <w:pPr>
              <w:pStyle w:val="NoSpacing"/>
              <w:rPr>
                <w:rFonts w:asciiTheme="minorHAnsi" w:hAnsiTheme="minorHAnsi" w:cstheme="minorHAnsi"/>
              </w:rPr>
            </w:pPr>
            <w:r w:rsidRPr="007F794F">
              <w:rPr>
                <w:rFonts w:asciiTheme="minorHAnsi" w:hAnsiTheme="minorHAnsi" w:cstheme="minorHAnsi"/>
              </w:rPr>
              <w:t>All printed versions of this document are classified as uncontrolled. A controlled version is available from the University Website</w:t>
            </w:r>
          </w:p>
        </w:tc>
      </w:tr>
      <w:tr w:rsidR="00B36913" w:rsidRPr="007F794F" w14:paraId="3BFCAFD7" w14:textId="77777777">
        <w:trPr>
          <w:trHeight w:val="765"/>
        </w:trPr>
        <w:tc>
          <w:tcPr>
            <w:tcW w:w="2989" w:type="dxa"/>
          </w:tcPr>
          <w:p w14:paraId="6BCAA6EB" w14:textId="77777777" w:rsidR="001D42E1" w:rsidRPr="007F794F" w:rsidRDefault="001D42E1" w:rsidP="00AE6D74">
            <w:pPr>
              <w:pStyle w:val="NoSpacing"/>
              <w:rPr>
                <w:rFonts w:asciiTheme="minorHAnsi" w:hAnsiTheme="minorHAnsi" w:cstheme="minorHAnsi"/>
              </w:rPr>
            </w:pPr>
            <w:r w:rsidRPr="007F794F">
              <w:rPr>
                <w:rFonts w:asciiTheme="minorHAnsi" w:hAnsiTheme="minorHAnsi" w:cstheme="minorHAnsi"/>
              </w:rPr>
              <w:t>Alternative format:</w:t>
            </w:r>
          </w:p>
        </w:tc>
        <w:tc>
          <w:tcPr>
            <w:tcW w:w="6955" w:type="dxa"/>
            <w:gridSpan w:val="2"/>
          </w:tcPr>
          <w:p w14:paraId="58728247" w14:textId="77777777" w:rsidR="001D42E1" w:rsidRPr="007F794F" w:rsidRDefault="001D42E1" w:rsidP="00AE6D74">
            <w:pPr>
              <w:pStyle w:val="NoSpacing"/>
              <w:rPr>
                <w:rFonts w:asciiTheme="minorHAnsi" w:hAnsiTheme="minorHAnsi" w:cstheme="minorHAnsi"/>
              </w:rPr>
            </w:pPr>
            <w:r w:rsidRPr="007F794F">
              <w:rPr>
                <w:rFonts w:asciiTheme="minorHAnsi" w:hAnsiTheme="minorHAnsi" w:cstheme="minorHAnsi"/>
              </w:rPr>
              <w:t>If you require this document in an alternative format, please contact governance@bishopg.ac.uk</w:t>
            </w:r>
          </w:p>
        </w:tc>
      </w:tr>
    </w:tbl>
    <w:p w14:paraId="625CA076" w14:textId="77777777" w:rsidR="00600143" w:rsidRPr="007F794F" w:rsidRDefault="00600143" w:rsidP="00AE6D74">
      <w:pPr>
        <w:pStyle w:val="NoSpacing"/>
        <w:rPr>
          <w:rFonts w:asciiTheme="minorHAnsi" w:hAnsiTheme="minorHAnsi" w:cstheme="minorHAnsi"/>
        </w:rPr>
      </w:pPr>
    </w:p>
    <w:p w14:paraId="67F2A0F9" w14:textId="78AB655D" w:rsidR="00A267FB" w:rsidRPr="007F794F" w:rsidRDefault="001D42E1" w:rsidP="00AE6D74">
      <w:pPr>
        <w:pStyle w:val="NoSpacing"/>
        <w:rPr>
          <w:rFonts w:asciiTheme="minorHAnsi" w:hAnsiTheme="minorHAnsi" w:cstheme="minorHAnsi"/>
        </w:rPr>
      </w:pPr>
      <w:r w:rsidRPr="007F794F">
        <w:rPr>
          <w:rFonts w:asciiTheme="minorHAnsi" w:hAnsiTheme="minorHAnsi" w:cstheme="minorHAnsi"/>
        </w:rPr>
        <w:t>*Please note the document remains valid until formally revoked or replaced by the University.</w:t>
      </w:r>
    </w:p>
    <w:p w14:paraId="4A46306B" w14:textId="5200F850" w:rsidR="00A267FB" w:rsidRPr="007F794F" w:rsidRDefault="00A267FB" w:rsidP="00AE6D74">
      <w:pPr>
        <w:pStyle w:val="NoSpacing"/>
        <w:rPr>
          <w:rFonts w:asciiTheme="minorHAnsi" w:hAnsiTheme="minorHAnsi" w:cstheme="minorHAnsi"/>
        </w:rPr>
      </w:pPr>
    </w:p>
    <w:tbl>
      <w:tblPr>
        <w:tblStyle w:val="TableGrid"/>
        <w:tblpPr w:leftFromText="180" w:rightFromText="180" w:vertAnchor="page" w:horzAnchor="margin" w:tblpY="1936"/>
        <w:tblW w:w="0" w:type="auto"/>
        <w:tblLook w:val="04A0" w:firstRow="1" w:lastRow="0" w:firstColumn="1" w:lastColumn="0" w:noHBand="0" w:noVBand="1"/>
      </w:tblPr>
      <w:tblGrid>
        <w:gridCol w:w="1980"/>
        <w:gridCol w:w="1843"/>
        <w:gridCol w:w="6237"/>
      </w:tblGrid>
      <w:tr w:rsidR="007F794F" w:rsidRPr="007F794F" w14:paraId="56747FD5" w14:textId="77777777" w:rsidTr="00A267FB">
        <w:tc>
          <w:tcPr>
            <w:tcW w:w="1980" w:type="dxa"/>
            <w:vAlign w:val="center"/>
          </w:tcPr>
          <w:p w14:paraId="70CB6ED2" w14:textId="77777777" w:rsidR="00A267FB" w:rsidRPr="007F794F" w:rsidRDefault="00A267FB" w:rsidP="00AE6D74">
            <w:pPr>
              <w:pStyle w:val="NoSpacing"/>
              <w:rPr>
                <w:rFonts w:asciiTheme="minorHAnsi" w:hAnsiTheme="minorHAnsi" w:cstheme="minorHAnsi"/>
                <w:bCs/>
              </w:rPr>
            </w:pPr>
            <w:r w:rsidRPr="007F794F">
              <w:rPr>
                <w:rFonts w:asciiTheme="minorHAnsi" w:hAnsiTheme="minorHAnsi" w:cstheme="minorHAnsi"/>
              </w:rPr>
              <w:lastRenderedPageBreak/>
              <w:br w:type="page"/>
            </w:r>
            <w:r w:rsidRPr="007F794F">
              <w:rPr>
                <w:rFonts w:asciiTheme="minorHAnsi" w:hAnsiTheme="minorHAnsi" w:cstheme="minorHAnsi"/>
                <w:bCs/>
              </w:rPr>
              <w:t>Version Number</w:t>
            </w:r>
          </w:p>
        </w:tc>
        <w:tc>
          <w:tcPr>
            <w:tcW w:w="1843" w:type="dxa"/>
            <w:vAlign w:val="center"/>
          </w:tcPr>
          <w:p w14:paraId="476759BC" w14:textId="77777777" w:rsidR="00A267FB" w:rsidRPr="007F794F" w:rsidRDefault="00A267FB" w:rsidP="00AE6D74">
            <w:pPr>
              <w:pStyle w:val="NoSpacing"/>
              <w:rPr>
                <w:rFonts w:asciiTheme="minorHAnsi" w:hAnsiTheme="minorHAnsi" w:cstheme="minorHAnsi"/>
                <w:bCs/>
              </w:rPr>
            </w:pPr>
            <w:r w:rsidRPr="007F794F">
              <w:rPr>
                <w:rFonts w:asciiTheme="minorHAnsi" w:hAnsiTheme="minorHAnsi" w:cstheme="minorHAnsi"/>
                <w:bCs/>
              </w:rPr>
              <w:t>Date Authorised</w:t>
            </w:r>
          </w:p>
        </w:tc>
        <w:tc>
          <w:tcPr>
            <w:tcW w:w="6237" w:type="dxa"/>
            <w:vAlign w:val="center"/>
          </w:tcPr>
          <w:p w14:paraId="62EA6D6B" w14:textId="77777777" w:rsidR="00A267FB" w:rsidRPr="007F794F" w:rsidRDefault="00A267FB" w:rsidP="00AE6D74">
            <w:pPr>
              <w:pStyle w:val="NoSpacing"/>
              <w:rPr>
                <w:rFonts w:asciiTheme="minorHAnsi" w:hAnsiTheme="minorHAnsi" w:cstheme="minorHAnsi"/>
                <w:bCs/>
              </w:rPr>
            </w:pPr>
            <w:r w:rsidRPr="007F794F">
              <w:rPr>
                <w:rFonts w:asciiTheme="minorHAnsi" w:hAnsiTheme="minorHAnsi" w:cstheme="minorHAnsi"/>
                <w:bCs/>
              </w:rPr>
              <w:t>Summary of Key Changes</w:t>
            </w:r>
          </w:p>
        </w:tc>
      </w:tr>
      <w:tr w:rsidR="007F794F" w:rsidRPr="007F794F" w14:paraId="6181CD94" w14:textId="77777777" w:rsidTr="00A267FB">
        <w:tc>
          <w:tcPr>
            <w:tcW w:w="1980" w:type="dxa"/>
            <w:vAlign w:val="center"/>
          </w:tcPr>
          <w:p w14:paraId="4E58DFAD" w14:textId="684E49CF" w:rsidR="00A267FB" w:rsidRPr="007F794F" w:rsidRDefault="00AE6D74" w:rsidP="00AE6D74">
            <w:pPr>
              <w:pStyle w:val="NoSpacing"/>
              <w:rPr>
                <w:rFonts w:asciiTheme="minorHAnsi" w:hAnsiTheme="minorHAnsi" w:cstheme="minorHAnsi"/>
                <w:bCs/>
              </w:rPr>
            </w:pPr>
            <w:r w:rsidRPr="007F794F">
              <w:rPr>
                <w:rFonts w:asciiTheme="minorHAnsi" w:hAnsiTheme="minorHAnsi" w:cstheme="minorHAnsi"/>
                <w:bCs/>
              </w:rPr>
              <w:t>1.</w:t>
            </w:r>
            <w:r w:rsidR="00B322CB" w:rsidRPr="007F794F">
              <w:rPr>
                <w:rFonts w:asciiTheme="minorHAnsi" w:hAnsiTheme="minorHAnsi" w:cstheme="minorHAnsi"/>
                <w:bCs/>
              </w:rPr>
              <w:t>1</w:t>
            </w:r>
          </w:p>
        </w:tc>
        <w:tc>
          <w:tcPr>
            <w:tcW w:w="1843" w:type="dxa"/>
            <w:vAlign w:val="center"/>
          </w:tcPr>
          <w:p w14:paraId="4289CCC2" w14:textId="7FF7FB10" w:rsidR="00A267FB" w:rsidRPr="007F794F" w:rsidRDefault="00B322CB" w:rsidP="00AE6D74">
            <w:pPr>
              <w:pStyle w:val="NoSpacing"/>
              <w:rPr>
                <w:rFonts w:asciiTheme="minorHAnsi" w:hAnsiTheme="minorHAnsi" w:cstheme="minorHAnsi"/>
                <w:bCs/>
              </w:rPr>
            </w:pPr>
            <w:r w:rsidRPr="007F794F">
              <w:rPr>
                <w:rFonts w:asciiTheme="minorHAnsi" w:hAnsiTheme="minorHAnsi" w:cstheme="minorHAnsi"/>
                <w:bCs/>
              </w:rPr>
              <w:t>Octo</w:t>
            </w:r>
            <w:r w:rsidR="00AA09FD" w:rsidRPr="007F794F">
              <w:rPr>
                <w:rFonts w:asciiTheme="minorHAnsi" w:hAnsiTheme="minorHAnsi" w:cstheme="minorHAnsi"/>
                <w:bCs/>
              </w:rPr>
              <w:t>ber</w:t>
            </w:r>
            <w:r w:rsidR="00AE6D74" w:rsidRPr="007F794F">
              <w:rPr>
                <w:rFonts w:asciiTheme="minorHAnsi" w:hAnsiTheme="minorHAnsi" w:cstheme="minorHAnsi"/>
                <w:bCs/>
              </w:rPr>
              <w:t xml:space="preserve"> 2020</w:t>
            </w:r>
          </w:p>
        </w:tc>
        <w:tc>
          <w:tcPr>
            <w:tcW w:w="6237" w:type="dxa"/>
            <w:vAlign w:val="center"/>
          </w:tcPr>
          <w:p w14:paraId="3E455B82" w14:textId="2C0C2C7C" w:rsidR="00A267FB" w:rsidRPr="007F794F" w:rsidRDefault="00B322CB" w:rsidP="00AE6D74">
            <w:pPr>
              <w:pStyle w:val="NoSpacing"/>
              <w:rPr>
                <w:rFonts w:asciiTheme="minorHAnsi" w:hAnsiTheme="minorHAnsi" w:cstheme="minorHAnsi"/>
                <w:bCs/>
              </w:rPr>
            </w:pPr>
            <w:r w:rsidRPr="007F794F">
              <w:rPr>
                <w:rFonts w:asciiTheme="minorHAnsi" w:hAnsiTheme="minorHAnsi" w:cstheme="minorHAnsi"/>
                <w:bCs/>
              </w:rPr>
              <w:t>Clarification added to flow diagrams</w:t>
            </w:r>
            <w:r w:rsidR="00C51DDA" w:rsidRPr="007F794F">
              <w:rPr>
                <w:rFonts w:asciiTheme="minorHAnsi" w:hAnsiTheme="minorHAnsi" w:cstheme="minorHAnsi"/>
                <w:bCs/>
              </w:rPr>
              <w:t>.</w:t>
            </w:r>
          </w:p>
          <w:p w14:paraId="3F1EBA89" w14:textId="6CBD0F98" w:rsidR="00B322CB" w:rsidRPr="007F794F" w:rsidRDefault="00B322CB" w:rsidP="00AE6D74">
            <w:pPr>
              <w:pStyle w:val="NoSpacing"/>
              <w:rPr>
                <w:rFonts w:asciiTheme="minorHAnsi" w:hAnsiTheme="minorHAnsi" w:cstheme="minorHAnsi"/>
                <w:bCs/>
              </w:rPr>
            </w:pPr>
            <w:r w:rsidRPr="007F794F">
              <w:rPr>
                <w:rFonts w:asciiTheme="minorHAnsi" w:hAnsiTheme="minorHAnsi" w:cstheme="minorHAnsi"/>
                <w:bCs/>
              </w:rPr>
              <w:t>Response to comments from local Health Protection Team on version 1.0</w:t>
            </w:r>
            <w:r w:rsidR="00C51DDA" w:rsidRPr="007F794F">
              <w:rPr>
                <w:rFonts w:asciiTheme="minorHAnsi" w:hAnsiTheme="minorHAnsi" w:cstheme="minorHAnsi"/>
                <w:bCs/>
              </w:rPr>
              <w:t>.</w:t>
            </w:r>
          </w:p>
          <w:p w14:paraId="3B81114F" w14:textId="5DF074C8" w:rsidR="00B322CB" w:rsidRPr="007F794F" w:rsidRDefault="00C51DDA" w:rsidP="00AE6D74">
            <w:pPr>
              <w:pStyle w:val="NoSpacing"/>
              <w:rPr>
                <w:rFonts w:asciiTheme="minorHAnsi" w:hAnsiTheme="minorHAnsi" w:cstheme="minorHAnsi"/>
                <w:bCs/>
              </w:rPr>
            </w:pPr>
            <w:r w:rsidRPr="007F794F">
              <w:rPr>
                <w:rFonts w:asciiTheme="minorHAnsi" w:hAnsiTheme="minorHAnsi" w:cstheme="minorHAnsi"/>
                <w:bCs/>
              </w:rPr>
              <w:t>Clarification added about students in contact with staff member who has a positive test.</w:t>
            </w:r>
          </w:p>
        </w:tc>
      </w:tr>
      <w:tr w:rsidR="007F794F" w:rsidRPr="007F794F" w14:paraId="3DD5A87B" w14:textId="77777777" w:rsidTr="00A267FB">
        <w:tc>
          <w:tcPr>
            <w:tcW w:w="1980" w:type="dxa"/>
            <w:vAlign w:val="center"/>
          </w:tcPr>
          <w:p w14:paraId="61FDC630"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5FA8F800"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703F0CA9" w14:textId="77777777" w:rsidR="00A267FB" w:rsidRPr="007F794F" w:rsidRDefault="00A267FB" w:rsidP="00AE6D74">
            <w:pPr>
              <w:pStyle w:val="NoSpacing"/>
              <w:rPr>
                <w:rFonts w:asciiTheme="minorHAnsi" w:hAnsiTheme="minorHAnsi" w:cstheme="minorHAnsi"/>
                <w:bCs/>
              </w:rPr>
            </w:pPr>
          </w:p>
        </w:tc>
      </w:tr>
      <w:tr w:rsidR="007F794F" w:rsidRPr="007F794F" w14:paraId="375F4D8E" w14:textId="77777777" w:rsidTr="00A267FB">
        <w:tc>
          <w:tcPr>
            <w:tcW w:w="1980" w:type="dxa"/>
            <w:vAlign w:val="center"/>
          </w:tcPr>
          <w:p w14:paraId="48AD3E8A"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39451564"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2A526E54" w14:textId="77777777" w:rsidR="00A267FB" w:rsidRPr="007F794F" w:rsidRDefault="00A267FB" w:rsidP="00AE6D74">
            <w:pPr>
              <w:pStyle w:val="NoSpacing"/>
              <w:rPr>
                <w:rFonts w:asciiTheme="minorHAnsi" w:hAnsiTheme="minorHAnsi" w:cstheme="minorHAnsi"/>
                <w:bCs/>
              </w:rPr>
            </w:pPr>
          </w:p>
        </w:tc>
      </w:tr>
      <w:tr w:rsidR="007F794F" w:rsidRPr="007F794F" w14:paraId="264F04DB" w14:textId="77777777" w:rsidTr="00A267FB">
        <w:tc>
          <w:tcPr>
            <w:tcW w:w="1980" w:type="dxa"/>
            <w:vAlign w:val="center"/>
          </w:tcPr>
          <w:p w14:paraId="5E2F0D89"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4E272F83"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5056A043" w14:textId="77777777" w:rsidR="00A267FB" w:rsidRPr="007F794F" w:rsidRDefault="00A267FB" w:rsidP="00AE6D74">
            <w:pPr>
              <w:pStyle w:val="NoSpacing"/>
              <w:rPr>
                <w:rFonts w:asciiTheme="minorHAnsi" w:hAnsiTheme="minorHAnsi" w:cstheme="minorHAnsi"/>
                <w:bCs/>
              </w:rPr>
            </w:pPr>
          </w:p>
        </w:tc>
      </w:tr>
      <w:tr w:rsidR="007F794F" w:rsidRPr="007F794F" w14:paraId="59ECCC92" w14:textId="77777777" w:rsidTr="00A267FB">
        <w:tc>
          <w:tcPr>
            <w:tcW w:w="1980" w:type="dxa"/>
            <w:vAlign w:val="center"/>
          </w:tcPr>
          <w:p w14:paraId="407A0938"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24C08402"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08951254" w14:textId="77777777" w:rsidR="00A267FB" w:rsidRPr="007F794F" w:rsidRDefault="00A267FB" w:rsidP="00AE6D74">
            <w:pPr>
              <w:pStyle w:val="NoSpacing"/>
              <w:rPr>
                <w:rFonts w:asciiTheme="minorHAnsi" w:hAnsiTheme="minorHAnsi" w:cstheme="minorHAnsi"/>
                <w:bCs/>
              </w:rPr>
            </w:pPr>
          </w:p>
        </w:tc>
      </w:tr>
      <w:tr w:rsidR="007F794F" w:rsidRPr="007F794F" w14:paraId="128B0947" w14:textId="77777777" w:rsidTr="00A267FB">
        <w:tc>
          <w:tcPr>
            <w:tcW w:w="1980" w:type="dxa"/>
            <w:vAlign w:val="center"/>
          </w:tcPr>
          <w:p w14:paraId="6C70F5BF" w14:textId="77777777" w:rsidR="00A267FB" w:rsidRPr="007F794F" w:rsidRDefault="00A267FB" w:rsidP="00AE6D74">
            <w:pPr>
              <w:pStyle w:val="NoSpacing"/>
              <w:rPr>
                <w:rFonts w:asciiTheme="minorHAnsi" w:hAnsiTheme="minorHAnsi" w:cstheme="minorHAnsi"/>
                <w:bCs/>
              </w:rPr>
            </w:pPr>
          </w:p>
        </w:tc>
        <w:tc>
          <w:tcPr>
            <w:tcW w:w="1843" w:type="dxa"/>
            <w:vAlign w:val="center"/>
          </w:tcPr>
          <w:p w14:paraId="44909221" w14:textId="77777777" w:rsidR="00A267FB" w:rsidRPr="007F794F" w:rsidRDefault="00A267FB" w:rsidP="00AE6D74">
            <w:pPr>
              <w:pStyle w:val="NoSpacing"/>
              <w:rPr>
                <w:rFonts w:asciiTheme="minorHAnsi" w:hAnsiTheme="minorHAnsi" w:cstheme="minorHAnsi"/>
                <w:bCs/>
              </w:rPr>
            </w:pPr>
          </w:p>
        </w:tc>
        <w:tc>
          <w:tcPr>
            <w:tcW w:w="6237" w:type="dxa"/>
            <w:vAlign w:val="center"/>
          </w:tcPr>
          <w:p w14:paraId="7942CBA2" w14:textId="77777777" w:rsidR="00A267FB" w:rsidRPr="007F794F" w:rsidRDefault="00A267FB" w:rsidP="00AE6D74">
            <w:pPr>
              <w:pStyle w:val="NoSpacing"/>
              <w:rPr>
                <w:rFonts w:asciiTheme="minorHAnsi" w:hAnsiTheme="minorHAnsi" w:cstheme="minorHAnsi"/>
                <w:bCs/>
              </w:rPr>
            </w:pPr>
          </w:p>
        </w:tc>
      </w:tr>
    </w:tbl>
    <w:p w14:paraId="1F54E09A" w14:textId="0AF624BD" w:rsidR="00A267FB" w:rsidRPr="007F794F" w:rsidRDefault="00A267FB">
      <w:pPr>
        <w:rPr>
          <w:rFonts w:asciiTheme="minorHAnsi" w:hAnsiTheme="minorHAnsi" w:cstheme="minorHAnsi"/>
          <w:b/>
        </w:rPr>
      </w:pPr>
      <w:r w:rsidRPr="007F794F">
        <w:rPr>
          <w:rFonts w:asciiTheme="minorHAnsi" w:hAnsiTheme="minorHAnsi" w:cstheme="minorHAnsi"/>
          <w:b/>
        </w:rPr>
        <w:t xml:space="preserve">Version Control Table </w:t>
      </w:r>
    </w:p>
    <w:p w14:paraId="587B7C23" w14:textId="32BF6702" w:rsidR="003C2A8D" w:rsidRPr="007F794F" w:rsidRDefault="003C2A8D" w:rsidP="001D42E1">
      <w:pPr>
        <w:tabs>
          <w:tab w:val="left" w:pos="3210"/>
        </w:tabs>
        <w:rPr>
          <w:rFonts w:asciiTheme="minorHAnsi" w:hAnsiTheme="minorHAnsi" w:cstheme="minorHAnsi"/>
        </w:rPr>
        <w:sectPr w:rsidR="003C2A8D" w:rsidRPr="007F794F" w:rsidSect="001D42E1">
          <w:headerReference w:type="even" r:id="rId12"/>
          <w:headerReference w:type="default" r:id="rId13"/>
          <w:footerReference w:type="default" r:id="rId14"/>
          <w:headerReference w:type="first" r:id="rId15"/>
          <w:type w:val="continuous"/>
          <w:pgSz w:w="11910" w:h="16850"/>
          <w:pgMar w:top="709" w:right="720" w:bottom="1240" w:left="1000" w:header="720" w:footer="1059" w:gutter="0"/>
          <w:pgNumType w:start="1"/>
          <w:cols w:space="720"/>
        </w:sectPr>
      </w:pPr>
    </w:p>
    <w:p w14:paraId="66F970C8" w14:textId="4DAD6069" w:rsidR="003C2A8D" w:rsidRPr="007F794F" w:rsidRDefault="00D46378">
      <w:pPr>
        <w:spacing w:before="41"/>
        <w:ind w:left="441"/>
        <w:rPr>
          <w:rFonts w:asciiTheme="minorHAnsi" w:hAnsiTheme="minorHAnsi" w:cstheme="minorHAnsi"/>
          <w:b/>
        </w:rPr>
      </w:pPr>
      <w:r w:rsidRPr="007F794F">
        <w:rPr>
          <w:rFonts w:asciiTheme="minorHAnsi" w:hAnsiTheme="minorHAnsi" w:cstheme="minorHAnsi"/>
          <w:b/>
        </w:rPr>
        <w:lastRenderedPageBreak/>
        <w:t>INTRODUCTION</w:t>
      </w:r>
    </w:p>
    <w:p w14:paraId="0F588A24" w14:textId="77777777" w:rsidR="00A267FB" w:rsidRPr="007F794F" w:rsidRDefault="00A267FB">
      <w:pPr>
        <w:spacing w:before="41"/>
        <w:ind w:left="441"/>
        <w:rPr>
          <w:rFonts w:asciiTheme="minorHAnsi" w:hAnsiTheme="minorHAnsi" w:cstheme="minorHAnsi"/>
          <w:b/>
        </w:rPr>
      </w:pPr>
    </w:p>
    <w:p w14:paraId="5DF13904" w14:textId="492E0245" w:rsidR="00E125F9" w:rsidRPr="00026E58" w:rsidRDefault="00C1043F" w:rsidP="00026E58">
      <w:pPr>
        <w:pStyle w:val="ListParagraph"/>
        <w:numPr>
          <w:ilvl w:val="0"/>
          <w:numId w:val="2"/>
        </w:numPr>
        <w:tabs>
          <w:tab w:val="left" w:pos="862"/>
          <w:tab w:val="left" w:pos="863"/>
        </w:tabs>
        <w:spacing w:before="32"/>
        <w:ind w:right="1012" w:hanging="420"/>
        <w:rPr>
          <w:rFonts w:asciiTheme="minorHAnsi" w:hAnsiTheme="minorHAnsi" w:cstheme="minorHAnsi"/>
        </w:rPr>
      </w:pPr>
      <w:r w:rsidRPr="007F794F">
        <w:rPr>
          <w:rFonts w:asciiTheme="minorHAnsi" w:hAnsiTheme="minorHAnsi" w:cstheme="minorHAnsi"/>
        </w:rPr>
        <w:t xml:space="preserve">This </w:t>
      </w:r>
      <w:r w:rsidR="008528F1" w:rsidRPr="007F794F">
        <w:rPr>
          <w:rFonts w:asciiTheme="minorHAnsi" w:hAnsiTheme="minorHAnsi" w:cstheme="minorHAnsi"/>
        </w:rPr>
        <w:t>policy</w:t>
      </w:r>
      <w:r w:rsidRPr="007F794F">
        <w:rPr>
          <w:rFonts w:asciiTheme="minorHAnsi" w:hAnsiTheme="minorHAnsi" w:cstheme="minorHAnsi"/>
        </w:rPr>
        <w:t xml:space="preserve"> sets out the arrangements </w:t>
      </w:r>
      <w:r w:rsidR="00AA09FD" w:rsidRPr="007F794F">
        <w:rPr>
          <w:rFonts w:asciiTheme="minorHAnsi" w:hAnsiTheme="minorHAnsi" w:cstheme="minorHAnsi"/>
        </w:rPr>
        <w:t>to be implemented in the event of an outbreak of Covid-19</w:t>
      </w:r>
      <w:r w:rsidR="00600143" w:rsidRPr="007F794F">
        <w:rPr>
          <w:rFonts w:asciiTheme="minorHAnsi" w:hAnsiTheme="minorHAnsi" w:cstheme="minorHAnsi"/>
        </w:rPr>
        <w:t xml:space="preserve"> at Bisho</w:t>
      </w:r>
      <w:r w:rsidR="00600143">
        <w:rPr>
          <w:rFonts w:asciiTheme="minorHAnsi" w:hAnsiTheme="minorHAnsi" w:cstheme="minorHAnsi"/>
        </w:rPr>
        <w:t>p Grosseteste University (BGU)</w:t>
      </w:r>
      <w:r w:rsidR="00AA09FD" w:rsidRPr="00A42BB2">
        <w:rPr>
          <w:rFonts w:asciiTheme="minorHAnsi" w:hAnsiTheme="minorHAnsi" w:cstheme="minorHAnsi"/>
        </w:rPr>
        <w:t xml:space="preserve">. </w:t>
      </w:r>
      <w:r w:rsidR="008064FC" w:rsidRPr="00A42BB2">
        <w:rPr>
          <w:rFonts w:asciiTheme="minorHAnsi" w:hAnsiTheme="minorHAnsi" w:cstheme="minorHAnsi"/>
        </w:rPr>
        <w:t xml:space="preserve">It </w:t>
      </w:r>
      <w:r w:rsidR="008064FC" w:rsidRPr="00026E58">
        <w:rPr>
          <w:rFonts w:asciiTheme="minorHAnsi" w:hAnsiTheme="minorHAnsi" w:cstheme="minorHAnsi"/>
        </w:rPr>
        <w:t xml:space="preserve">provides a response informed by legislation, government guidance and advice from </w:t>
      </w:r>
      <w:r w:rsidR="001923DB" w:rsidRPr="00026E58">
        <w:rPr>
          <w:rFonts w:asciiTheme="minorHAnsi" w:hAnsiTheme="minorHAnsi" w:cstheme="minorHAnsi"/>
          <w:color w:val="333333"/>
          <w:shd w:val="clear" w:color="auto" w:fill="FFFFFF"/>
        </w:rPr>
        <w:t>National Institute for Health Protection (</w:t>
      </w:r>
      <w:r w:rsidR="002E66B4" w:rsidRPr="00026E58">
        <w:rPr>
          <w:rFonts w:asciiTheme="minorHAnsi" w:hAnsiTheme="minorHAnsi" w:cstheme="minorHAnsi"/>
          <w:color w:val="333333"/>
          <w:shd w:val="clear" w:color="auto" w:fill="FFFFFF"/>
        </w:rPr>
        <w:t>NIHP)</w:t>
      </w:r>
      <w:r w:rsidR="004B15F0" w:rsidRPr="00026E58">
        <w:rPr>
          <w:rFonts w:asciiTheme="minorHAnsi" w:hAnsiTheme="minorHAnsi" w:cstheme="minorHAnsi"/>
        </w:rPr>
        <w:t>, specifically ‘</w:t>
      </w:r>
      <w:hyperlink r:id="rId16" w:history="1">
        <w:r w:rsidR="004B15F0" w:rsidRPr="00026E58">
          <w:rPr>
            <w:rStyle w:val="Hyperlink"/>
            <w:rFonts w:asciiTheme="minorHAnsi" w:hAnsiTheme="minorHAnsi" w:cstheme="minorHAnsi"/>
          </w:rPr>
          <w:t>Covid-19 Early Outbreak Management</w:t>
        </w:r>
      </w:hyperlink>
      <w:r w:rsidR="004B15F0" w:rsidRPr="00026E58">
        <w:rPr>
          <w:rFonts w:asciiTheme="minorHAnsi" w:hAnsiTheme="minorHAnsi" w:cstheme="minorHAnsi"/>
        </w:rPr>
        <w:t>’</w:t>
      </w:r>
      <w:r w:rsidR="00026E58" w:rsidRPr="00026E58">
        <w:rPr>
          <w:rFonts w:asciiTheme="minorHAnsi" w:hAnsiTheme="minorHAnsi" w:cstheme="minorHAnsi"/>
        </w:rPr>
        <w:t xml:space="preserve"> and ‘</w:t>
      </w:r>
      <w:hyperlink r:id="rId17" w:history="1">
        <w:r w:rsidR="00026E58" w:rsidRPr="000A0AC7">
          <w:rPr>
            <w:rStyle w:val="Hyperlink"/>
            <w:rFonts w:cs="HelveticaNeueLT Std Lt"/>
          </w:rPr>
          <w:t>Higher Education: Reopening Buildings and Campuses</w:t>
        </w:r>
      </w:hyperlink>
      <w:r w:rsidR="00026E58" w:rsidRPr="00026E58">
        <w:rPr>
          <w:rStyle w:val="A5"/>
          <w:u w:val="none"/>
        </w:rPr>
        <w:t>’.</w:t>
      </w:r>
    </w:p>
    <w:p w14:paraId="5142177E" w14:textId="77777777" w:rsidR="00E125F9" w:rsidRPr="00026E58" w:rsidRDefault="00E125F9" w:rsidP="00E125F9">
      <w:pPr>
        <w:pStyle w:val="ListParagraph"/>
        <w:tabs>
          <w:tab w:val="left" w:pos="862"/>
          <w:tab w:val="left" w:pos="863"/>
        </w:tabs>
        <w:spacing w:before="32"/>
        <w:ind w:left="846" w:right="1012" w:firstLine="0"/>
        <w:rPr>
          <w:rFonts w:asciiTheme="minorHAnsi" w:hAnsiTheme="minorHAnsi" w:cstheme="minorHAnsi"/>
        </w:rPr>
      </w:pPr>
    </w:p>
    <w:p w14:paraId="6CC1E516" w14:textId="6D48345C" w:rsidR="003A4088" w:rsidRPr="00A42BB2" w:rsidRDefault="00600143" w:rsidP="003A4088">
      <w:pPr>
        <w:pStyle w:val="ListParagraph"/>
        <w:numPr>
          <w:ilvl w:val="0"/>
          <w:numId w:val="2"/>
        </w:numPr>
        <w:tabs>
          <w:tab w:val="left" w:pos="862"/>
          <w:tab w:val="left" w:pos="863"/>
        </w:tabs>
        <w:spacing w:before="32"/>
        <w:ind w:right="1012" w:hanging="420"/>
        <w:rPr>
          <w:rFonts w:asciiTheme="minorHAnsi" w:hAnsiTheme="minorHAnsi" w:cstheme="minorHAnsi"/>
        </w:rPr>
      </w:pPr>
      <w:r>
        <w:rPr>
          <w:rFonts w:asciiTheme="minorHAnsi" w:hAnsiTheme="minorHAnsi" w:cstheme="minorHAnsi"/>
        </w:rPr>
        <w:t>The University</w:t>
      </w:r>
      <w:r w:rsidR="005E5F6E" w:rsidRPr="00026E58">
        <w:rPr>
          <w:rFonts w:asciiTheme="minorHAnsi" w:hAnsiTheme="minorHAnsi" w:cstheme="minorHAnsi"/>
        </w:rPr>
        <w:t xml:space="preserve"> </w:t>
      </w:r>
      <w:r w:rsidR="008064FC" w:rsidRPr="00026E58">
        <w:rPr>
          <w:rFonts w:asciiTheme="minorHAnsi" w:hAnsiTheme="minorHAnsi" w:cstheme="minorHAnsi"/>
        </w:rPr>
        <w:t xml:space="preserve">will remain engaged with networks of influence and support locally (e.g., </w:t>
      </w:r>
      <w:r w:rsidR="00C5224C" w:rsidRPr="00026E58">
        <w:rPr>
          <w:rFonts w:asciiTheme="minorHAnsi" w:hAnsiTheme="minorHAnsi" w:cstheme="minorHAnsi"/>
        </w:rPr>
        <w:t xml:space="preserve">Department of Public Health, </w:t>
      </w:r>
      <w:r w:rsidR="003A4088" w:rsidRPr="00026E58">
        <w:rPr>
          <w:rFonts w:asciiTheme="minorHAnsi" w:hAnsiTheme="minorHAnsi" w:cstheme="minorHAnsi"/>
        </w:rPr>
        <w:t>Lincoln BIG, Local Resilience Forum)</w:t>
      </w:r>
      <w:r w:rsidR="008064FC" w:rsidRPr="00026E58">
        <w:rPr>
          <w:rFonts w:asciiTheme="minorHAnsi" w:hAnsiTheme="minorHAnsi" w:cstheme="minorHAnsi"/>
        </w:rPr>
        <w:t xml:space="preserve"> regionally (e.g., Lincolnshire County Council, Lincolnshire Police) and nationally (e.g., </w:t>
      </w:r>
      <w:proofErr w:type="spellStart"/>
      <w:r w:rsidR="008064FC" w:rsidRPr="00026E58">
        <w:rPr>
          <w:rFonts w:asciiTheme="minorHAnsi" w:hAnsiTheme="minorHAnsi" w:cstheme="minorHAnsi"/>
        </w:rPr>
        <w:t>GuildHE</w:t>
      </w:r>
      <w:proofErr w:type="spellEnd"/>
      <w:r w:rsidR="008064FC" w:rsidRPr="00026E58">
        <w:rPr>
          <w:rFonts w:asciiTheme="minorHAnsi" w:hAnsiTheme="minorHAnsi" w:cstheme="minorHAnsi"/>
        </w:rPr>
        <w:t>, Universities UK</w:t>
      </w:r>
      <w:r w:rsidR="003A4088" w:rsidRPr="00A42BB2">
        <w:rPr>
          <w:rFonts w:asciiTheme="minorHAnsi" w:hAnsiTheme="minorHAnsi" w:cstheme="minorHAnsi"/>
        </w:rPr>
        <w:t>).</w:t>
      </w:r>
    </w:p>
    <w:p w14:paraId="6B793939" w14:textId="2A5B6683" w:rsidR="003C2A8D" w:rsidRPr="00A42BB2" w:rsidRDefault="003C2A8D" w:rsidP="003A4088">
      <w:pPr>
        <w:tabs>
          <w:tab w:val="left" w:pos="862"/>
          <w:tab w:val="left" w:pos="863"/>
        </w:tabs>
        <w:spacing w:before="32"/>
        <w:ind w:right="1012"/>
        <w:rPr>
          <w:rFonts w:asciiTheme="minorHAnsi" w:hAnsiTheme="minorHAnsi" w:cstheme="minorHAnsi"/>
        </w:rPr>
      </w:pPr>
    </w:p>
    <w:p w14:paraId="64F09C7C" w14:textId="77777777" w:rsidR="004B77EF" w:rsidRPr="00A42BB2" w:rsidRDefault="004B77EF" w:rsidP="004B77EF">
      <w:pPr>
        <w:pStyle w:val="ListParagraph"/>
        <w:tabs>
          <w:tab w:val="left" w:pos="862"/>
          <w:tab w:val="left" w:pos="863"/>
        </w:tabs>
        <w:spacing w:before="32"/>
        <w:ind w:left="846" w:right="1012" w:firstLine="0"/>
        <w:rPr>
          <w:rFonts w:asciiTheme="minorHAnsi" w:hAnsiTheme="minorHAnsi" w:cstheme="minorHAnsi"/>
        </w:rPr>
      </w:pPr>
    </w:p>
    <w:p w14:paraId="452482C6" w14:textId="47F24C8D" w:rsidR="004B77EF" w:rsidRPr="00A42BB2" w:rsidRDefault="004B77EF" w:rsidP="00B36913">
      <w:pPr>
        <w:pStyle w:val="BodyText"/>
        <w:spacing w:before="5"/>
        <w:ind w:firstLine="425"/>
        <w:rPr>
          <w:rFonts w:asciiTheme="minorHAnsi" w:hAnsiTheme="minorHAnsi" w:cstheme="minorHAnsi"/>
          <w:b/>
          <w:bCs/>
        </w:rPr>
      </w:pPr>
      <w:r w:rsidRPr="00A42BB2">
        <w:rPr>
          <w:rFonts w:asciiTheme="minorHAnsi" w:hAnsiTheme="minorHAnsi" w:cstheme="minorHAnsi"/>
          <w:b/>
          <w:bCs/>
        </w:rPr>
        <w:t>ORGANISATIONAL CONTEXT</w:t>
      </w:r>
    </w:p>
    <w:p w14:paraId="4C1ECFD0" w14:textId="77777777" w:rsidR="004B77EF" w:rsidRPr="00A42BB2" w:rsidRDefault="004B77EF">
      <w:pPr>
        <w:pStyle w:val="BodyText"/>
        <w:spacing w:before="5"/>
        <w:rPr>
          <w:rFonts w:asciiTheme="minorHAnsi" w:hAnsiTheme="minorHAnsi" w:cstheme="minorHAnsi"/>
        </w:rPr>
      </w:pPr>
    </w:p>
    <w:p w14:paraId="7BF424B5" w14:textId="2AF9E62A" w:rsidR="004B77EF" w:rsidRPr="00A42BB2" w:rsidRDefault="003A4088" w:rsidP="004B77EF">
      <w:pPr>
        <w:pStyle w:val="ListParagraph"/>
        <w:widowControl/>
        <w:numPr>
          <w:ilvl w:val="0"/>
          <w:numId w:val="2"/>
        </w:numPr>
        <w:autoSpaceDE/>
        <w:autoSpaceDN/>
        <w:contextualSpacing/>
        <w:rPr>
          <w:rFonts w:asciiTheme="minorHAnsi" w:hAnsiTheme="minorHAnsi" w:cstheme="minorHAnsi"/>
        </w:rPr>
      </w:pPr>
      <w:r w:rsidRPr="00A42BB2">
        <w:rPr>
          <w:rFonts w:asciiTheme="minorHAnsi" w:hAnsiTheme="minorHAnsi" w:cstheme="minorHAnsi"/>
        </w:rPr>
        <w:t>Following a period of ‘lockdown’ which began in March 2020, consistent with</w:t>
      </w:r>
      <w:r w:rsidR="002E66B4">
        <w:rPr>
          <w:rFonts w:asciiTheme="minorHAnsi" w:hAnsiTheme="minorHAnsi" w:cstheme="minorHAnsi"/>
        </w:rPr>
        <w:t xml:space="preserve"> national</w:t>
      </w:r>
      <w:r w:rsidRPr="00A42BB2">
        <w:rPr>
          <w:rFonts w:asciiTheme="minorHAnsi" w:hAnsiTheme="minorHAnsi" w:cstheme="minorHAnsi"/>
        </w:rPr>
        <w:t xml:space="preserve"> government advice, the </w:t>
      </w:r>
      <w:r w:rsidR="004B77EF" w:rsidRPr="00A42BB2">
        <w:rPr>
          <w:rFonts w:asciiTheme="minorHAnsi" w:hAnsiTheme="minorHAnsi" w:cstheme="minorHAnsi"/>
        </w:rPr>
        <w:t xml:space="preserve">University </w:t>
      </w:r>
      <w:r w:rsidRPr="00A42BB2">
        <w:rPr>
          <w:rFonts w:asciiTheme="minorHAnsi" w:hAnsiTheme="minorHAnsi" w:cstheme="minorHAnsi"/>
        </w:rPr>
        <w:t xml:space="preserve">has put in place a programme of work to enable students, staff and </w:t>
      </w:r>
      <w:r w:rsidR="00600143">
        <w:rPr>
          <w:rFonts w:asciiTheme="minorHAnsi" w:hAnsiTheme="minorHAnsi" w:cstheme="minorHAnsi"/>
        </w:rPr>
        <w:t>visitors (including tenants)</w:t>
      </w:r>
      <w:r w:rsidRPr="00A42BB2">
        <w:rPr>
          <w:rFonts w:asciiTheme="minorHAnsi" w:hAnsiTheme="minorHAnsi" w:cstheme="minorHAnsi"/>
        </w:rPr>
        <w:t xml:space="preserve"> to return to the campus and </w:t>
      </w:r>
      <w:r w:rsidR="00C5224C">
        <w:rPr>
          <w:rFonts w:asciiTheme="minorHAnsi" w:hAnsiTheme="minorHAnsi" w:cstheme="minorHAnsi"/>
        </w:rPr>
        <w:t xml:space="preserve">has </w:t>
      </w:r>
      <w:r w:rsidRPr="00A42BB2">
        <w:rPr>
          <w:rFonts w:asciiTheme="minorHAnsi" w:hAnsiTheme="minorHAnsi" w:cstheme="minorHAnsi"/>
        </w:rPr>
        <w:t xml:space="preserve">re-introduced ‘face-to-face’ working under a set of </w:t>
      </w:r>
      <w:r w:rsidR="00F82E8B" w:rsidRPr="00A42BB2">
        <w:rPr>
          <w:rFonts w:asciiTheme="minorHAnsi" w:hAnsiTheme="minorHAnsi" w:cstheme="minorHAnsi"/>
        </w:rPr>
        <w:t xml:space="preserve">strict </w:t>
      </w:r>
      <w:r w:rsidRPr="00A42BB2">
        <w:rPr>
          <w:rFonts w:asciiTheme="minorHAnsi" w:hAnsiTheme="minorHAnsi" w:cstheme="minorHAnsi"/>
        </w:rPr>
        <w:t xml:space="preserve">protocols concerned with health, safety and well-being. </w:t>
      </w:r>
    </w:p>
    <w:p w14:paraId="562AC5E0" w14:textId="77777777" w:rsidR="004B77EF" w:rsidRPr="00A42BB2" w:rsidRDefault="004B77EF" w:rsidP="004B77EF">
      <w:pPr>
        <w:pStyle w:val="ListParagraph"/>
        <w:widowControl/>
        <w:autoSpaceDE/>
        <w:autoSpaceDN/>
        <w:ind w:left="846" w:firstLine="0"/>
        <w:contextualSpacing/>
        <w:rPr>
          <w:rFonts w:asciiTheme="minorHAnsi" w:hAnsiTheme="minorHAnsi" w:cstheme="minorHAnsi"/>
        </w:rPr>
      </w:pPr>
    </w:p>
    <w:p w14:paraId="5E7179FC" w14:textId="2DC4E25D" w:rsidR="00F82E8B" w:rsidRPr="00A42BB2" w:rsidRDefault="00F82E8B" w:rsidP="004B77EF">
      <w:pPr>
        <w:pStyle w:val="ListParagraph"/>
        <w:widowControl/>
        <w:numPr>
          <w:ilvl w:val="0"/>
          <w:numId w:val="2"/>
        </w:numPr>
        <w:autoSpaceDE/>
        <w:autoSpaceDN/>
        <w:contextualSpacing/>
        <w:rPr>
          <w:rFonts w:asciiTheme="minorHAnsi" w:hAnsiTheme="minorHAnsi" w:cstheme="minorHAnsi"/>
        </w:rPr>
      </w:pPr>
      <w:r w:rsidRPr="00A42BB2">
        <w:rPr>
          <w:rFonts w:asciiTheme="minorHAnsi" w:hAnsiTheme="minorHAnsi" w:cstheme="minorHAnsi"/>
        </w:rPr>
        <w:t>Government restrictions on behaviour of the general public eased during August 2020 but by early September there were strong indications that the number of cases was rising especially amongst young people. The return of students in relatively large numbers in late September who will be resident on campus or in University-managed accommodation in the city of Lincoln presents a heightened risk of an outbreak.</w:t>
      </w:r>
    </w:p>
    <w:p w14:paraId="4261AE7C" w14:textId="77777777" w:rsidR="00F82E8B" w:rsidRPr="00A42BB2" w:rsidRDefault="00F82E8B" w:rsidP="00F82E8B">
      <w:pPr>
        <w:pStyle w:val="ListParagraph"/>
        <w:rPr>
          <w:rFonts w:asciiTheme="minorHAnsi" w:hAnsiTheme="minorHAnsi" w:cstheme="minorHAnsi"/>
        </w:rPr>
      </w:pPr>
    </w:p>
    <w:p w14:paraId="7D93808A" w14:textId="1728A6C5" w:rsidR="00F82E8B" w:rsidRPr="00A42BB2" w:rsidRDefault="00F82E8B" w:rsidP="004B77EF">
      <w:pPr>
        <w:pStyle w:val="ListParagraph"/>
        <w:widowControl/>
        <w:numPr>
          <w:ilvl w:val="0"/>
          <w:numId w:val="2"/>
        </w:numPr>
        <w:autoSpaceDE/>
        <w:autoSpaceDN/>
        <w:contextualSpacing/>
        <w:rPr>
          <w:rFonts w:asciiTheme="minorHAnsi" w:hAnsiTheme="minorHAnsi" w:cstheme="minorHAnsi"/>
        </w:rPr>
      </w:pPr>
      <w:r w:rsidRPr="00A42BB2">
        <w:rPr>
          <w:rFonts w:asciiTheme="minorHAnsi" w:hAnsiTheme="minorHAnsi" w:cstheme="minorHAnsi"/>
        </w:rPr>
        <w:t>Induction for new and returning students emphasises the importance of appropriately responsible behaviour and information is available to students and staff through the</w:t>
      </w:r>
      <w:r w:rsidR="005F4BCC">
        <w:rPr>
          <w:rFonts w:asciiTheme="minorHAnsi" w:hAnsiTheme="minorHAnsi" w:cstheme="minorHAnsi"/>
        </w:rPr>
        <w:t xml:space="preserve"> </w:t>
      </w:r>
      <w:hyperlink r:id="rId18" w:history="1">
        <w:r w:rsidR="005F4BCC" w:rsidRPr="005F4BCC">
          <w:rPr>
            <w:rStyle w:val="Hyperlink"/>
            <w:rFonts w:asciiTheme="minorHAnsi" w:hAnsiTheme="minorHAnsi" w:cstheme="minorHAnsi"/>
          </w:rPr>
          <w:t>guidance for prospective students</w:t>
        </w:r>
      </w:hyperlink>
      <w:r w:rsidR="005F4BCC">
        <w:rPr>
          <w:rFonts w:asciiTheme="minorHAnsi" w:hAnsiTheme="minorHAnsi" w:cstheme="minorHAnsi"/>
        </w:rPr>
        <w:t xml:space="preserve"> and the University’s</w:t>
      </w:r>
      <w:r w:rsidRPr="00A42BB2">
        <w:rPr>
          <w:rFonts w:asciiTheme="minorHAnsi" w:hAnsiTheme="minorHAnsi" w:cstheme="minorHAnsi"/>
        </w:rPr>
        <w:t xml:space="preserve"> </w:t>
      </w:r>
      <w:hyperlink r:id="rId19" w:history="1">
        <w:r w:rsidRPr="00A42BB2">
          <w:rPr>
            <w:rStyle w:val="Hyperlink"/>
            <w:rFonts w:asciiTheme="minorHAnsi" w:hAnsiTheme="minorHAnsi" w:cstheme="minorHAnsi"/>
          </w:rPr>
          <w:t>Working Together Protecting Each Other</w:t>
        </w:r>
      </w:hyperlink>
      <w:r w:rsidRPr="00A42BB2">
        <w:rPr>
          <w:rFonts w:asciiTheme="minorHAnsi" w:hAnsiTheme="minorHAnsi" w:cstheme="minorHAnsi"/>
        </w:rPr>
        <w:t xml:space="preserve"> website.</w:t>
      </w:r>
      <w:r w:rsidR="004B15F0">
        <w:rPr>
          <w:rFonts w:asciiTheme="minorHAnsi" w:hAnsiTheme="minorHAnsi" w:cstheme="minorHAnsi"/>
        </w:rPr>
        <w:t xml:space="preserve"> </w:t>
      </w:r>
    </w:p>
    <w:p w14:paraId="103C1D90" w14:textId="77777777" w:rsidR="00D10F12" w:rsidRPr="00A42BB2" w:rsidRDefault="00D10F12" w:rsidP="00D10F12">
      <w:pPr>
        <w:pStyle w:val="ListParagraph"/>
        <w:rPr>
          <w:rFonts w:asciiTheme="minorHAnsi" w:hAnsiTheme="minorHAnsi" w:cstheme="minorHAnsi"/>
        </w:rPr>
      </w:pPr>
    </w:p>
    <w:p w14:paraId="256423C7" w14:textId="77777777" w:rsidR="005E5F6E" w:rsidRDefault="00C93B22" w:rsidP="004B77EF">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As far as practicably possible,</w:t>
      </w:r>
      <w:r w:rsidR="00D10F12" w:rsidRPr="00A42BB2">
        <w:rPr>
          <w:rFonts w:asciiTheme="minorHAnsi" w:hAnsiTheme="minorHAnsi" w:cstheme="minorHAnsi"/>
        </w:rPr>
        <w:t xml:space="preserve"> learning and teaching </w:t>
      </w:r>
      <w:r>
        <w:rPr>
          <w:rFonts w:asciiTheme="minorHAnsi" w:hAnsiTheme="minorHAnsi" w:cstheme="minorHAnsi"/>
        </w:rPr>
        <w:t xml:space="preserve">arrangements </w:t>
      </w:r>
      <w:r w:rsidR="00D10F12" w:rsidRPr="00A42BB2">
        <w:rPr>
          <w:rFonts w:asciiTheme="minorHAnsi" w:hAnsiTheme="minorHAnsi" w:cstheme="minorHAnsi"/>
        </w:rPr>
        <w:t>have allocated students to ‘bubbles’.</w:t>
      </w:r>
      <w:r>
        <w:rPr>
          <w:rFonts w:asciiTheme="minorHAnsi" w:hAnsiTheme="minorHAnsi" w:cstheme="minorHAnsi"/>
        </w:rPr>
        <w:t xml:space="preserve"> </w:t>
      </w:r>
      <w:r w:rsidR="001923DB">
        <w:rPr>
          <w:rFonts w:asciiTheme="minorHAnsi" w:hAnsiTheme="minorHAnsi" w:cstheme="minorHAnsi"/>
        </w:rPr>
        <w:t>New</w:t>
      </w:r>
      <w:r>
        <w:rPr>
          <w:rFonts w:asciiTheme="minorHAnsi" w:hAnsiTheme="minorHAnsi" w:cstheme="minorHAnsi"/>
        </w:rPr>
        <w:t xml:space="preserve"> students</w:t>
      </w:r>
      <w:r w:rsidR="001923DB">
        <w:rPr>
          <w:rFonts w:asciiTheme="minorHAnsi" w:hAnsiTheme="minorHAnsi" w:cstheme="minorHAnsi"/>
        </w:rPr>
        <w:t xml:space="preserve"> in</w:t>
      </w:r>
      <w:r>
        <w:rPr>
          <w:rFonts w:asciiTheme="minorHAnsi" w:hAnsiTheme="minorHAnsi" w:cstheme="minorHAnsi"/>
        </w:rPr>
        <w:t xml:space="preserve"> University-managed accommodation </w:t>
      </w:r>
      <w:r w:rsidR="001923DB">
        <w:rPr>
          <w:rFonts w:asciiTheme="minorHAnsi" w:hAnsiTheme="minorHAnsi" w:cstheme="minorHAnsi"/>
        </w:rPr>
        <w:t>have also been assigned to programme-related bubbles.</w:t>
      </w:r>
      <w:r w:rsidR="00D10F12" w:rsidRPr="00A42BB2">
        <w:rPr>
          <w:rFonts w:asciiTheme="minorHAnsi" w:hAnsiTheme="minorHAnsi" w:cstheme="minorHAnsi"/>
        </w:rPr>
        <w:t xml:space="preserve"> These will </w:t>
      </w:r>
      <w:r>
        <w:rPr>
          <w:rFonts w:asciiTheme="minorHAnsi" w:hAnsiTheme="minorHAnsi" w:cstheme="minorHAnsi"/>
        </w:rPr>
        <w:t xml:space="preserve">assist with </w:t>
      </w:r>
      <w:r w:rsidR="00D10F12" w:rsidRPr="00A42BB2">
        <w:rPr>
          <w:rFonts w:asciiTheme="minorHAnsi" w:hAnsiTheme="minorHAnsi" w:cstheme="minorHAnsi"/>
        </w:rPr>
        <w:t>rapid action in the event of an outbreak.</w:t>
      </w:r>
      <w:r>
        <w:rPr>
          <w:rFonts w:asciiTheme="minorHAnsi" w:hAnsiTheme="minorHAnsi" w:cstheme="minorHAnsi"/>
        </w:rPr>
        <w:t xml:space="preserve"> </w:t>
      </w:r>
      <w:r w:rsidR="00E22EB7">
        <w:rPr>
          <w:rFonts w:asciiTheme="minorHAnsi" w:hAnsiTheme="minorHAnsi" w:cstheme="minorHAnsi"/>
        </w:rPr>
        <w:t>Most</w:t>
      </w:r>
      <w:r w:rsidR="001923DB">
        <w:rPr>
          <w:rFonts w:asciiTheme="minorHAnsi" w:hAnsiTheme="minorHAnsi" w:cstheme="minorHAnsi"/>
        </w:rPr>
        <w:t xml:space="preserve"> students</w:t>
      </w:r>
      <w:r w:rsidR="00E22EB7">
        <w:rPr>
          <w:rFonts w:asciiTheme="minorHAnsi" w:hAnsiTheme="minorHAnsi" w:cstheme="minorHAnsi"/>
        </w:rPr>
        <w:t xml:space="preserve"> </w:t>
      </w:r>
      <w:r w:rsidR="001923DB">
        <w:rPr>
          <w:rFonts w:asciiTheme="minorHAnsi" w:hAnsiTheme="minorHAnsi" w:cstheme="minorHAnsi"/>
        </w:rPr>
        <w:t xml:space="preserve">are in private accommodation or based at their permanent home address </w:t>
      </w:r>
      <w:r w:rsidR="00E22EB7">
        <w:rPr>
          <w:rFonts w:asciiTheme="minorHAnsi" w:hAnsiTheme="minorHAnsi" w:cstheme="minorHAnsi"/>
        </w:rPr>
        <w:t xml:space="preserve">and </w:t>
      </w:r>
      <w:r w:rsidR="001923DB">
        <w:rPr>
          <w:rFonts w:asciiTheme="minorHAnsi" w:hAnsiTheme="minorHAnsi" w:cstheme="minorHAnsi"/>
        </w:rPr>
        <w:t>will form their own household bubbles.</w:t>
      </w:r>
    </w:p>
    <w:p w14:paraId="0DBD48D6" w14:textId="77777777" w:rsidR="005E5F6E" w:rsidRPr="005E5F6E" w:rsidRDefault="005E5F6E" w:rsidP="005E5F6E">
      <w:pPr>
        <w:pStyle w:val="ListParagraph"/>
        <w:rPr>
          <w:rFonts w:asciiTheme="minorHAnsi" w:hAnsiTheme="minorHAnsi" w:cstheme="minorHAnsi"/>
        </w:rPr>
      </w:pPr>
    </w:p>
    <w:p w14:paraId="7BE4B68C" w14:textId="31EE0FA1" w:rsidR="00D10F12" w:rsidRPr="00F06933" w:rsidRDefault="005E5F6E" w:rsidP="00F06933">
      <w:pPr>
        <w:pStyle w:val="ListParagraph"/>
        <w:widowControl/>
        <w:numPr>
          <w:ilvl w:val="0"/>
          <w:numId w:val="2"/>
        </w:numPr>
        <w:autoSpaceDE/>
        <w:autoSpaceDN/>
        <w:contextualSpacing/>
        <w:rPr>
          <w:rFonts w:asciiTheme="minorHAnsi" w:hAnsiTheme="minorHAnsi" w:cstheme="minorHAnsi"/>
        </w:rPr>
      </w:pPr>
      <w:r w:rsidRPr="00F06933">
        <w:rPr>
          <w:rFonts w:asciiTheme="minorHAnsi" w:hAnsiTheme="minorHAnsi" w:cstheme="minorHAnsi"/>
        </w:rPr>
        <w:t xml:space="preserve">The University has introduced a </w:t>
      </w:r>
      <w:hyperlink r:id="rId20" w:history="1">
        <w:r w:rsidRPr="00F06933">
          <w:rPr>
            <w:rStyle w:val="Hyperlink"/>
            <w:rFonts w:asciiTheme="minorHAnsi" w:hAnsiTheme="minorHAnsi" w:cstheme="minorHAnsi"/>
          </w:rPr>
          <w:t>Covid-19 Code of Conduct (Students)</w:t>
        </w:r>
      </w:hyperlink>
      <w:r w:rsidRPr="00F06933">
        <w:rPr>
          <w:rFonts w:asciiTheme="minorHAnsi" w:hAnsiTheme="minorHAnsi" w:cstheme="minorHAnsi"/>
        </w:rPr>
        <w:t xml:space="preserve"> to ensure that the BGU community can stay safe together. </w:t>
      </w:r>
      <w:r w:rsidR="00F06933" w:rsidRPr="00F06933">
        <w:rPr>
          <w:rFonts w:asciiTheme="minorHAnsi" w:hAnsiTheme="minorHAnsi" w:cstheme="minorHAnsi"/>
        </w:rPr>
        <w:t>It offers guidance about the m</w:t>
      </w:r>
      <w:r w:rsidRPr="00F06933">
        <w:rPr>
          <w:rFonts w:asciiTheme="minorHAnsi" w:hAnsiTheme="minorHAnsi" w:cstheme="minorHAnsi"/>
        </w:rPr>
        <w:t xml:space="preserve">easures </w:t>
      </w:r>
      <w:r w:rsidR="00F06933" w:rsidRPr="00F06933">
        <w:rPr>
          <w:rFonts w:asciiTheme="minorHAnsi" w:hAnsiTheme="minorHAnsi" w:cstheme="minorHAnsi"/>
        </w:rPr>
        <w:t xml:space="preserve">that have been introduced (e.g., </w:t>
      </w:r>
      <w:r w:rsidRPr="00F06933">
        <w:rPr>
          <w:rFonts w:asciiTheme="minorHAnsi" w:hAnsiTheme="minorHAnsi" w:cstheme="minorHAnsi"/>
        </w:rPr>
        <w:t>observing social distancing</w:t>
      </w:r>
      <w:r w:rsidR="00F06933" w:rsidRPr="00F06933">
        <w:rPr>
          <w:rFonts w:asciiTheme="minorHAnsi" w:hAnsiTheme="minorHAnsi" w:cstheme="minorHAnsi"/>
        </w:rPr>
        <w:t xml:space="preserve">, </w:t>
      </w:r>
      <w:r w:rsidRPr="00F06933">
        <w:rPr>
          <w:rFonts w:asciiTheme="minorHAnsi" w:hAnsiTheme="minorHAnsi" w:cstheme="minorHAnsi"/>
        </w:rPr>
        <w:t>one-way systems, the use of face coverings and regular hand washing/ hand sanitisation)</w:t>
      </w:r>
      <w:r w:rsidR="00F06933" w:rsidRPr="00F06933">
        <w:rPr>
          <w:rFonts w:asciiTheme="minorHAnsi" w:hAnsiTheme="minorHAnsi" w:cstheme="minorHAnsi"/>
        </w:rPr>
        <w:t xml:space="preserve"> and emphasises compliance with </w:t>
      </w:r>
      <w:r w:rsidRPr="00F06933">
        <w:rPr>
          <w:rFonts w:asciiTheme="minorHAnsi" w:hAnsiTheme="minorHAnsi" w:cstheme="minorHAnsi"/>
        </w:rPr>
        <w:t>government’s self-isolation and quarantine regulations a</w:t>
      </w:r>
      <w:r w:rsidR="00600143">
        <w:rPr>
          <w:rFonts w:asciiTheme="minorHAnsi" w:hAnsiTheme="minorHAnsi" w:cstheme="minorHAnsi"/>
        </w:rPr>
        <w:t>s well as</w:t>
      </w:r>
      <w:r w:rsidRPr="00F06933">
        <w:rPr>
          <w:rFonts w:asciiTheme="minorHAnsi" w:hAnsiTheme="minorHAnsi" w:cstheme="minorHAnsi"/>
        </w:rPr>
        <w:t xml:space="preserve"> associated University guidance. </w:t>
      </w:r>
      <w:r w:rsidR="001923DB" w:rsidRPr="00F06933">
        <w:rPr>
          <w:rFonts w:asciiTheme="minorHAnsi" w:hAnsiTheme="minorHAnsi" w:cstheme="minorHAnsi"/>
        </w:rPr>
        <w:t xml:space="preserve"> </w:t>
      </w:r>
    </w:p>
    <w:p w14:paraId="7C826BA5" w14:textId="77777777" w:rsidR="00254514" w:rsidRPr="00254514" w:rsidRDefault="00254514" w:rsidP="00254514">
      <w:pPr>
        <w:pStyle w:val="ListParagraph"/>
        <w:rPr>
          <w:rFonts w:asciiTheme="minorHAnsi" w:hAnsiTheme="minorHAnsi" w:cstheme="minorHAnsi"/>
        </w:rPr>
      </w:pPr>
    </w:p>
    <w:p w14:paraId="4F7DFC48" w14:textId="0873E524" w:rsidR="005F4BCC" w:rsidRPr="00F06933" w:rsidRDefault="005F4BCC" w:rsidP="00F06933">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University staff are also assigned to workplace bubbles for their on-campus activities. Working arrangements have been agreed at departmental level and risk assessed. These include rotas and ‘shift patterns’ and have sought to reduce footfall on campus, especially on the busiest days of timetabled student learning</w:t>
      </w:r>
      <w:r w:rsidR="00F06933">
        <w:rPr>
          <w:rFonts w:asciiTheme="minorHAnsi" w:hAnsiTheme="minorHAnsi" w:cstheme="minorHAnsi"/>
        </w:rPr>
        <w:t>.</w:t>
      </w:r>
    </w:p>
    <w:p w14:paraId="669576DB" w14:textId="77777777" w:rsidR="005E5F6E" w:rsidRPr="005E5F6E" w:rsidRDefault="005E5F6E" w:rsidP="005E5F6E">
      <w:pPr>
        <w:pStyle w:val="ListParagraph"/>
        <w:rPr>
          <w:rFonts w:asciiTheme="minorHAnsi" w:hAnsiTheme="minorHAnsi" w:cstheme="minorHAnsi"/>
        </w:rPr>
      </w:pPr>
    </w:p>
    <w:p w14:paraId="2E8EAA95" w14:textId="50FF26BD" w:rsidR="00254514" w:rsidRPr="00254514" w:rsidRDefault="00254514" w:rsidP="00254514">
      <w:pPr>
        <w:pStyle w:val="ListParagraph"/>
        <w:widowControl/>
        <w:numPr>
          <w:ilvl w:val="0"/>
          <w:numId w:val="2"/>
        </w:numPr>
        <w:autoSpaceDE/>
        <w:autoSpaceDN/>
        <w:contextualSpacing/>
        <w:rPr>
          <w:rFonts w:asciiTheme="minorHAnsi" w:hAnsiTheme="minorHAnsi" w:cstheme="minorHAnsi"/>
        </w:rPr>
      </w:pPr>
      <w:r>
        <w:rPr>
          <w:rFonts w:asciiTheme="minorHAnsi" w:hAnsiTheme="minorHAnsi" w:cstheme="minorHAnsi"/>
        </w:rPr>
        <w:t xml:space="preserve">Students, staff or visitors to the University are </w:t>
      </w:r>
      <w:r w:rsidR="003E7C65">
        <w:rPr>
          <w:rFonts w:asciiTheme="minorHAnsi" w:hAnsiTheme="minorHAnsi" w:cstheme="minorHAnsi"/>
        </w:rPr>
        <w:t>being told</w:t>
      </w:r>
      <w:r>
        <w:rPr>
          <w:rFonts w:asciiTheme="minorHAnsi" w:hAnsiTheme="minorHAnsi" w:cstheme="minorHAnsi"/>
        </w:rPr>
        <w:t xml:space="preserve"> to get tested if they experience any of the </w:t>
      </w:r>
      <w:hyperlink r:id="rId21" w:history="1">
        <w:r w:rsidRPr="00254514">
          <w:rPr>
            <w:rStyle w:val="Hyperlink"/>
            <w:rFonts w:asciiTheme="minorHAnsi" w:hAnsiTheme="minorHAnsi" w:cstheme="minorHAnsi"/>
          </w:rPr>
          <w:t>Covid-19 symptoms</w:t>
        </w:r>
      </w:hyperlink>
      <w:r w:rsidR="00B322CB" w:rsidRPr="007F794F">
        <w:rPr>
          <w:rFonts w:asciiTheme="minorHAnsi" w:hAnsiTheme="minorHAnsi" w:cstheme="minorHAnsi"/>
        </w:rPr>
        <w:t>, even if only mildly:</w:t>
      </w:r>
    </w:p>
    <w:p w14:paraId="011B7A02" w14:textId="4A55185B" w:rsidR="00254514" w:rsidRPr="00254514" w:rsidRDefault="00254514" w:rsidP="00254514">
      <w:pPr>
        <w:pStyle w:val="ListParagraph"/>
        <w:widowControl/>
        <w:numPr>
          <w:ilvl w:val="0"/>
          <w:numId w:val="47"/>
        </w:numPr>
        <w:autoSpaceDE/>
        <w:autoSpaceDN/>
        <w:ind w:left="1418" w:hanging="572"/>
        <w:contextualSpacing/>
        <w:rPr>
          <w:rFonts w:asciiTheme="minorHAnsi" w:hAnsiTheme="minorHAnsi" w:cstheme="minorHAnsi"/>
        </w:rPr>
      </w:pPr>
      <w:r>
        <w:rPr>
          <w:rFonts w:asciiTheme="minorHAnsi" w:hAnsiTheme="minorHAnsi" w:cstheme="minorHAnsi"/>
        </w:rPr>
        <w:t>A high temperature</w:t>
      </w:r>
    </w:p>
    <w:p w14:paraId="41B276BF" w14:textId="02607303" w:rsidR="00254514" w:rsidRPr="00254514" w:rsidRDefault="00254514" w:rsidP="00254514">
      <w:pPr>
        <w:pStyle w:val="ListParagraph"/>
        <w:widowControl/>
        <w:numPr>
          <w:ilvl w:val="0"/>
          <w:numId w:val="47"/>
        </w:numPr>
        <w:autoSpaceDE/>
        <w:autoSpaceDN/>
        <w:ind w:left="1418" w:hanging="572"/>
        <w:contextualSpacing/>
        <w:rPr>
          <w:rFonts w:asciiTheme="minorHAnsi" w:hAnsiTheme="minorHAnsi" w:cstheme="minorHAnsi"/>
        </w:rPr>
      </w:pPr>
      <w:r>
        <w:rPr>
          <w:rFonts w:asciiTheme="minorHAnsi" w:hAnsiTheme="minorHAnsi" w:cstheme="minorHAnsi"/>
        </w:rPr>
        <w:t>A new, continuous cough</w:t>
      </w:r>
    </w:p>
    <w:p w14:paraId="0B010892" w14:textId="73B7D975" w:rsidR="00254514" w:rsidRDefault="00254514" w:rsidP="00254514">
      <w:pPr>
        <w:pStyle w:val="ListParagraph"/>
        <w:widowControl/>
        <w:numPr>
          <w:ilvl w:val="0"/>
          <w:numId w:val="47"/>
        </w:numPr>
        <w:autoSpaceDE/>
        <w:autoSpaceDN/>
        <w:ind w:left="1418" w:hanging="572"/>
        <w:contextualSpacing/>
        <w:rPr>
          <w:rFonts w:asciiTheme="minorHAnsi" w:hAnsiTheme="minorHAnsi" w:cstheme="minorHAnsi"/>
        </w:rPr>
      </w:pPr>
      <w:r>
        <w:rPr>
          <w:rFonts w:asciiTheme="minorHAnsi" w:hAnsiTheme="minorHAnsi" w:cstheme="minorHAnsi"/>
        </w:rPr>
        <w:t>A loss or change in sense of smell or taste.</w:t>
      </w:r>
    </w:p>
    <w:p w14:paraId="27ADE59B" w14:textId="554E37BC" w:rsidR="00277F09" w:rsidRPr="00A42BB2" w:rsidRDefault="00277F09" w:rsidP="001A50E0">
      <w:pPr>
        <w:tabs>
          <w:tab w:val="left" w:pos="862"/>
          <w:tab w:val="left" w:pos="863"/>
        </w:tabs>
        <w:ind w:right="889"/>
        <w:rPr>
          <w:rFonts w:asciiTheme="minorHAnsi" w:hAnsiTheme="minorHAnsi" w:cstheme="minorHAnsi"/>
        </w:rPr>
      </w:pPr>
    </w:p>
    <w:p w14:paraId="34BD0BA0" w14:textId="11579B00" w:rsidR="00277F09" w:rsidRDefault="00277F09" w:rsidP="001A50E0">
      <w:pPr>
        <w:tabs>
          <w:tab w:val="left" w:pos="862"/>
          <w:tab w:val="left" w:pos="863"/>
        </w:tabs>
        <w:ind w:right="889"/>
        <w:rPr>
          <w:rFonts w:asciiTheme="minorHAnsi" w:hAnsiTheme="minorHAnsi" w:cstheme="minorHAnsi"/>
        </w:rPr>
      </w:pPr>
    </w:p>
    <w:p w14:paraId="6D286AD8" w14:textId="27A3F5FB" w:rsidR="001A50E0" w:rsidRPr="00A42BB2" w:rsidRDefault="00D10F12" w:rsidP="00B36913">
      <w:pPr>
        <w:tabs>
          <w:tab w:val="left" w:pos="862"/>
          <w:tab w:val="left" w:pos="863"/>
        </w:tabs>
        <w:ind w:right="889" w:firstLine="426"/>
        <w:rPr>
          <w:rFonts w:asciiTheme="minorHAnsi" w:hAnsiTheme="minorHAnsi" w:cstheme="minorHAnsi"/>
          <w:b/>
          <w:bCs/>
        </w:rPr>
      </w:pPr>
      <w:r w:rsidRPr="00A42BB2">
        <w:rPr>
          <w:rFonts w:asciiTheme="minorHAnsi" w:hAnsiTheme="minorHAnsi" w:cstheme="minorHAnsi"/>
          <w:b/>
          <w:bCs/>
        </w:rPr>
        <w:t>COVID OUTBREAK RESPONSE GROUP (CORG)</w:t>
      </w:r>
    </w:p>
    <w:p w14:paraId="57119E20" w14:textId="77777777" w:rsidR="001A50E0" w:rsidRPr="00A42BB2" w:rsidRDefault="001A50E0" w:rsidP="001A50E0">
      <w:pPr>
        <w:tabs>
          <w:tab w:val="left" w:pos="862"/>
          <w:tab w:val="left" w:pos="863"/>
        </w:tabs>
        <w:ind w:right="889"/>
        <w:rPr>
          <w:rFonts w:asciiTheme="minorHAnsi" w:hAnsiTheme="minorHAnsi" w:cstheme="minorHAnsi"/>
        </w:rPr>
      </w:pPr>
    </w:p>
    <w:p w14:paraId="6AF4D8DB" w14:textId="3F12F311" w:rsidR="00D10F12" w:rsidRPr="00A42BB2" w:rsidRDefault="00D10F12" w:rsidP="001A50E0">
      <w:pPr>
        <w:pStyle w:val="ListParagraph"/>
        <w:widowControl/>
        <w:numPr>
          <w:ilvl w:val="0"/>
          <w:numId w:val="2"/>
        </w:numPr>
        <w:autoSpaceDE/>
        <w:autoSpaceDN/>
        <w:contextualSpacing/>
        <w:rPr>
          <w:rFonts w:asciiTheme="minorHAnsi" w:hAnsiTheme="minorHAnsi" w:cstheme="minorHAnsi"/>
        </w:rPr>
      </w:pPr>
      <w:r w:rsidRPr="00A42BB2">
        <w:rPr>
          <w:rFonts w:asciiTheme="minorHAnsi" w:hAnsiTheme="minorHAnsi" w:cstheme="minorHAnsi"/>
        </w:rPr>
        <w:t>A sub-group of the Business Continuity Group</w:t>
      </w:r>
      <w:r w:rsidR="00093535" w:rsidRPr="00A42BB2">
        <w:rPr>
          <w:rFonts w:asciiTheme="minorHAnsi" w:hAnsiTheme="minorHAnsi" w:cstheme="minorHAnsi"/>
        </w:rPr>
        <w:t xml:space="preserve"> (BCG)</w:t>
      </w:r>
      <w:r w:rsidRPr="00A42BB2">
        <w:rPr>
          <w:rFonts w:asciiTheme="minorHAnsi" w:hAnsiTheme="minorHAnsi" w:cstheme="minorHAnsi"/>
        </w:rPr>
        <w:t>, the CORG comprises:</w:t>
      </w:r>
    </w:p>
    <w:p w14:paraId="4F3F312F" w14:textId="4F49458D" w:rsidR="00D10F12" w:rsidRPr="00A42BB2" w:rsidRDefault="00D10F12" w:rsidP="00093535">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Deputy Vice-Chancellor </w:t>
      </w:r>
      <w:r w:rsidR="001923DB">
        <w:rPr>
          <w:rFonts w:asciiTheme="minorHAnsi" w:hAnsiTheme="minorHAnsi" w:cstheme="minorHAnsi"/>
        </w:rPr>
        <w:t xml:space="preserve">(DVC), </w:t>
      </w:r>
      <w:r w:rsidRPr="00A42BB2">
        <w:rPr>
          <w:rFonts w:asciiTheme="minorHAnsi" w:hAnsiTheme="minorHAnsi" w:cstheme="minorHAnsi"/>
        </w:rPr>
        <w:t>chair</w:t>
      </w:r>
    </w:p>
    <w:p w14:paraId="1CE41AF4" w14:textId="75074CB0" w:rsidR="003B7316" w:rsidRPr="00A42BB2" w:rsidRDefault="003B7316" w:rsidP="003B7316">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Bishop Grosseteste Students’ Union (BGSU) representative</w:t>
      </w:r>
    </w:p>
    <w:p w14:paraId="4BC34741" w14:textId="77777777" w:rsidR="003B7316" w:rsidRDefault="003B7316" w:rsidP="003B7316">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Campus Operations &amp; Accommodation Manager</w:t>
      </w:r>
      <w:r>
        <w:rPr>
          <w:rFonts w:asciiTheme="minorHAnsi" w:hAnsiTheme="minorHAnsi" w:cstheme="minorHAnsi"/>
        </w:rPr>
        <w:t xml:space="preserve"> (COAM)</w:t>
      </w:r>
    </w:p>
    <w:p w14:paraId="4BD0AAD1" w14:textId="77777777" w:rsidR="003B7316" w:rsidRPr="00A42BB2" w:rsidRDefault="003B7316" w:rsidP="003B7316">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Director of Estates and Facilities</w:t>
      </w:r>
      <w:r>
        <w:rPr>
          <w:rFonts w:asciiTheme="minorHAnsi" w:hAnsiTheme="minorHAnsi" w:cstheme="minorHAnsi"/>
        </w:rPr>
        <w:t xml:space="preserve"> (</w:t>
      </w:r>
      <w:proofErr w:type="spellStart"/>
      <w:r>
        <w:rPr>
          <w:rFonts w:asciiTheme="minorHAnsi" w:hAnsiTheme="minorHAnsi" w:cstheme="minorHAnsi"/>
        </w:rPr>
        <w:t>DoEF</w:t>
      </w:r>
      <w:proofErr w:type="spellEnd"/>
      <w:r>
        <w:rPr>
          <w:rFonts w:asciiTheme="minorHAnsi" w:hAnsiTheme="minorHAnsi" w:cstheme="minorHAnsi"/>
        </w:rPr>
        <w:t>)</w:t>
      </w:r>
    </w:p>
    <w:p w14:paraId="1F35EEBE" w14:textId="77777777" w:rsidR="003B7316" w:rsidRDefault="003B7316" w:rsidP="003B7316">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Director of Human Resources</w:t>
      </w:r>
      <w:r>
        <w:rPr>
          <w:rFonts w:asciiTheme="minorHAnsi" w:hAnsiTheme="minorHAnsi" w:cstheme="minorHAnsi"/>
        </w:rPr>
        <w:t xml:space="preserve"> (</w:t>
      </w:r>
      <w:proofErr w:type="spellStart"/>
      <w:r>
        <w:rPr>
          <w:rFonts w:asciiTheme="minorHAnsi" w:hAnsiTheme="minorHAnsi" w:cstheme="minorHAnsi"/>
        </w:rPr>
        <w:t>DoHR</w:t>
      </w:r>
      <w:proofErr w:type="spellEnd"/>
      <w:r>
        <w:rPr>
          <w:rFonts w:asciiTheme="minorHAnsi" w:hAnsiTheme="minorHAnsi" w:cstheme="minorHAnsi"/>
        </w:rPr>
        <w:t>)</w:t>
      </w:r>
    </w:p>
    <w:p w14:paraId="7314A831" w14:textId="77777777" w:rsidR="003B7316" w:rsidRPr="00A42BB2" w:rsidRDefault="003B7316" w:rsidP="003B7316">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Director of Marketing, Recruitment and Communications (</w:t>
      </w:r>
      <w:proofErr w:type="spellStart"/>
      <w:r>
        <w:rPr>
          <w:rFonts w:asciiTheme="minorHAnsi" w:hAnsiTheme="minorHAnsi" w:cstheme="minorHAnsi"/>
        </w:rPr>
        <w:t>DoMRC</w:t>
      </w:r>
      <w:proofErr w:type="spellEnd"/>
      <w:r>
        <w:rPr>
          <w:rFonts w:asciiTheme="minorHAnsi" w:hAnsiTheme="minorHAnsi" w:cstheme="minorHAnsi"/>
        </w:rPr>
        <w:t>)</w:t>
      </w:r>
    </w:p>
    <w:p w14:paraId="17119568" w14:textId="60A64EDD" w:rsidR="00D10F12" w:rsidRPr="00A42BB2" w:rsidRDefault="00D10F12" w:rsidP="00093535">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Health &amp; Safety Officer</w:t>
      </w:r>
      <w:r w:rsidR="001923DB">
        <w:rPr>
          <w:rFonts w:asciiTheme="minorHAnsi" w:hAnsiTheme="minorHAnsi" w:cstheme="minorHAnsi"/>
        </w:rPr>
        <w:t xml:space="preserve"> (H&amp;SO)</w:t>
      </w:r>
    </w:p>
    <w:p w14:paraId="77AE3121" w14:textId="67681336" w:rsidR="00B544FE" w:rsidRDefault="00B544FE" w:rsidP="00093535">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Registrar &amp; University Secretary</w:t>
      </w:r>
      <w:r w:rsidR="001923DB">
        <w:rPr>
          <w:rFonts w:asciiTheme="minorHAnsi" w:hAnsiTheme="minorHAnsi" w:cstheme="minorHAnsi"/>
        </w:rPr>
        <w:t xml:space="preserve"> (R&amp;US)</w:t>
      </w:r>
    </w:p>
    <w:p w14:paraId="1EB5F754" w14:textId="11E08430" w:rsidR="003B7316" w:rsidRPr="003B7316" w:rsidRDefault="003B7316" w:rsidP="003B7316">
      <w:pPr>
        <w:pStyle w:val="ListParagraph"/>
        <w:widowControl/>
        <w:numPr>
          <w:ilvl w:val="0"/>
          <w:numId w:val="22"/>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Pro Vice-Chancellor </w:t>
      </w:r>
      <w:r>
        <w:rPr>
          <w:rFonts w:asciiTheme="minorHAnsi" w:hAnsiTheme="minorHAnsi" w:cstheme="minorHAnsi"/>
        </w:rPr>
        <w:t xml:space="preserve">– </w:t>
      </w:r>
      <w:r w:rsidRPr="00A42BB2">
        <w:rPr>
          <w:rFonts w:asciiTheme="minorHAnsi" w:hAnsiTheme="minorHAnsi" w:cstheme="minorHAnsi"/>
        </w:rPr>
        <w:t>Students</w:t>
      </w:r>
      <w:r>
        <w:rPr>
          <w:rFonts w:asciiTheme="minorHAnsi" w:hAnsiTheme="minorHAnsi" w:cstheme="minorHAnsi"/>
        </w:rPr>
        <w:t xml:space="preserve"> (PVC</w:t>
      </w:r>
      <w:r w:rsidRPr="00A42BB2">
        <w:rPr>
          <w:rFonts w:asciiTheme="minorHAnsi" w:hAnsiTheme="minorHAnsi" w:cstheme="minorHAnsi"/>
        </w:rPr>
        <w:t>)</w:t>
      </w:r>
      <w:r>
        <w:rPr>
          <w:rFonts w:asciiTheme="minorHAnsi" w:hAnsiTheme="minorHAnsi" w:cstheme="minorHAnsi"/>
        </w:rPr>
        <w:t>.</w:t>
      </w:r>
    </w:p>
    <w:p w14:paraId="5CA46265" w14:textId="77777777" w:rsidR="00E22EB7" w:rsidRPr="00E22EB7" w:rsidRDefault="00E22EB7" w:rsidP="00E22EB7">
      <w:pPr>
        <w:widowControl/>
        <w:autoSpaceDE/>
        <w:autoSpaceDN/>
        <w:contextualSpacing/>
        <w:rPr>
          <w:rFonts w:asciiTheme="minorHAnsi" w:hAnsiTheme="minorHAnsi" w:cstheme="minorHAnsi"/>
        </w:rPr>
      </w:pPr>
    </w:p>
    <w:p w14:paraId="1EBE026F" w14:textId="6385D5DC" w:rsidR="00093535" w:rsidRPr="00A42BB2" w:rsidRDefault="00093535" w:rsidP="00093535">
      <w:pPr>
        <w:pStyle w:val="ListParagraph"/>
        <w:widowControl/>
        <w:numPr>
          <w:ilvl w:val="0"/>
          <w:numId w:val="2"/>
        </w:numPr>
        <w:autoSpaceDE/>
        <w:autoSpaceDN/>
        <w:contextualSpacing/>
        <w:rPr>
          <w:rFonts w:asciiTheme="minorHAnsi" w:hAnsiTheme="minorHAnsi" w:cstheme="minorHAnsi"/>
        </w:rPr>
      </w:pPr>
      <w:r w:rsidRPr="00A42BB2">
        <w:rPr>
          <w:rFonts w:asciiTheme="minorHAnsi" w:hAnsiTheme="minorHAnsi" w:cstheme="minorHAnsi"/>
        </w:rPr>
        <w:t xml:space="preserve">Its purposes </w:t>
      </w:r>
      <w:r w:rsidR="00C27649" w:rsidRPr="00A42BB2">
        <w:rPr>
          <w:rFonts w:asciiTheme="minorHAnsi" w:hAnsiTheme="minorHAnsi" w:cstheme="minorHAnsi"/>
        </w:rPr>
        <w:t>ar</w:t>
      </w:r>
      <w:r w:rsidRPr="00A42BB2">
        <w:rPr>
          <w:rFonts w:asciiTheme="minorHAnsi" w:hAnsiTheme="minorHAnsi" w:cstheme="minorHAnsi"/>
        </w:rPr>
        <w:t>e to:</w:t>
      </w:r>
    </w:p>
    <w:p w14:paraId="206A4499" w14:textId="77777777" w:rsidR="00C27649" w:rsidRPr="00A42BB2" w:rsidRDefault="00C27649" w:rsidP="00C27649">
      <w:pPr>
        <w:pStyle w:val="ListParagraph"/>
        <w:widowControl/>
        <w:autoSpaceDE/>
        <w:autoSpaceDN/>
        <w:ind w:left="846" w:firstLine="0"/>
        <w:contextualSpacing/>
        <w:rPr>
          <w:rFonts w:asciiTheme="minorHAnsi" w:hAnsiTheme="minorHAnsi" w:cstheme="minorHAnsi"/>
        </w:rPr>
      </w:pPr>
    </w:p>
    <w:p w14:paraId="13498285" w14:textId="5F8E07DC" w:rsidR="005F4BCC" w:rsidRDefault="00093535" w:rsidP="003B7316">
      <w:pPr>
        <w:pStyle w:val="ListParagraph"/>
        <w:widowControl/>
        <w:numPr>
          <w:ilvl w:val="1"/>
          <w:numId w:val="49"/>
        </w:numPr>
        <w:autoSpaceDE/>
        <w:autoSpaceDN/>
        <w:ind w:left="1418" w:hanging="567"/>
        <w:contextualSpacing/>
        <w:rPr>
          <w:rFonts w:asciiTheme="minorHAnsi" w:hAnsiTheme="minorHAnsi" w:cstheme="minorHAnsi"/>
        </w:rPr>
      </w:pPr>
      <w:r w:rsidRPr="005F4BCC">
        <w:rPr>
          <w:rFonts w:asciiTheme="minorHAnsi" w:hAnsiTheme="minorHAnsi" w:cstheme="minorHAnsi"/>
        </w:rPr>
        <w:t>Monitor positive test cases across the University</w:t>
      </w:r>
      <w:r w:rsidR="005F4BCC">
        <w:rPr>
          <w:rFonts w:asciiTheme="minorHAnsi" w:hAnsiTheme="minorHAnsi" w:cstheme="minorHAnsi"/>
        </w:rPr>
        <w:t xml:space="preserve"> for</w:t>
      </w:r>
      <w:r w:rsidRPr="005F4BCC">
        <w:rPr>
          <w:rFonts w:asciiTheme="minorHAnsi" w:hAnsiTheme="minorHAnsi" w:cstheme="minorHAnsi"/>
        </w:rPr>
        <w:t xml:space="preserve"> students</w:t>
      </w:r>
      <w:r w:rsidR="005F4BCC">
        <w:rPr>
          <w:rFonts w:asciiTheme="minorHAnsi" w:hAnsiTheme="minorHAnsi" w:cstheme="minorHAnsi"/>
        </w:rPr>
        <w:t xml:space="preserve">, </w:t>
      </w:r>
      <w:r w:rsidRPr="005F4BCC">
        <w:rPr>
          <w:rFonts w:asciiTheme="minorHAnsi" w:hAnsiTheme="minorHAnsi" w:cstheme="minorHAnsi"/>
        </w:rPr>
        <w:t>staff</w:t>
      </w:r>
      <w:r w:rsidR="005F4BCC">
        <w:rPr>
          <w:rFonts w:asciiTheme="minorHAnsi" w:hAnsiTheme="minorHAnsi" w:cstheme="minorHAnsi"/>
        </w:rPr>
        <w:t xml:space="preserve"> and visitors</w:t>
      </w:r>
    </w:p>
    <w:p w14:paraId="2E25AB63" w14:textId="77777777" w:rsidR="005F4BCC" w:rsidRDefault="005F4BCC" w:rsidP="003B7316">
      <w:pPr>
        <w:pStyle w:val="ListParagraph"/>
        <w:widowControl/>
        <w:autoSpaceDE/>
        <w:autoSpaceDN/>
        <w:ind w:left="1418" w:hanging="567"/>
        <w:contextualSpacing/>
        <w:rPr>
          <w:rFonts w:asciiTheme="minorHAnsi" w:hAnsiTheme="minorHAnsi" w:cstheme="minorHAnsi"/>
        </w:rPr>
      </w:pPr>
    </w:p>
    <w:p w14:paraId="79A1D8EE" w14:textId="77777777" w:rsidR="00F06933" w:rsidRDefault="00093535" w:rsidP="003B7316">
      <w:pPr>
        <w:pStyle w:val="ListParagraph"/>
        <w:widowControl/>
        <w:numPr>
          <w:ilvl w:val="1"/>
          <w:numId w:val="49"/>
        </w:numPr>
        <w:autoSpaceDE/>
        <w:autoSpaceDN/>
        <w:ind w:left="1418" w:hanging="567"/>
        <w:contextualSpacing/>
        <w:rPr>
          <w:rFonts w:asciiTheme="minorHAnsi" w:hAnsiTheme="minorHAnsi" w:cstheme="minorHAnsi"/>
        </w:rPr>
      </w:pPr>
      <w:r w:rsidRPr="005F4BCC">
        <w:rPr>
          <w:rFonts w:asciiTheme="minorHAnsi" w:hAnsiTheme="minorHAnsi" w:cstheme="minorHAnsi"/>
        </w:rPr>
        <w:t>Determine whether isolation measures have to be escalated</w:t>
      </w:r>
      <w:r w:rsidR="003B7316">
        <w:rPr>
          <w:rFonts w:asciiTheme="minorHAnsi" w:hAnsiTheme="minorHAnsi" w:cstheme="minorHAnsi"/>
        </w:rPr>
        <w:t xml:space="preserve"> based on the circumstances of each positive test result</w:t>
      </w:r>
      <w:r w:rsidR="00F06933">
        <w:rPr>
          <w:rFonts w:asciiTheme="minorHAnsi" w:hAnsiTheme="minorHAnsi" w:cstheme="minorHAnsi"/>
        </w:rPr>
        <w:t xml:space="preserve"> </w:t>
      </w:r>
    </w:p>
    <w:p w14:paraId="510C2C7A" w14:textId="77777777" w:rsidR="00F06933" w:rsidRPr="00F06933" w:rsidRDefault="00F06933" w:rsidP="00F06933">
      <w:pPr>
        <w:pStyle w:val="ListParagraph"/>
        <w:rPr>
          <w:rFonts w:asciiTheme="minorHAnsi" w:hAnsiTheme="minorHAnsi" w:cstheme="minorHAnsi"/>
        </w:rPr>
      </w:pPr>
    </w:p>
    <w:p w14:paraId="047C5DF9" w14:textId="0BB4C30D" w:rsidR="005F4BCC" w:rsidRDefault="00F06933" w:rsidP="003B7316">
      <w:pPr>
        <w:pStyle w:val="ListParagraph"/>
        <w:widowControl/>
        <w:numPr>
          <w:ilvl w:val="1"/>
          <w:numId w:val="49"/>
        </w:numPr>
        <w:autoSpaceDE/>
        <w:autoSpaceDN/>
        <w:ind w:left="1418" w:hanging="567"/>
        <w:contextualSpacing/>
        <w:rPr>
          <w:rFonts w:asciiTheme="minorHAnsi" w:hAnsiTheme="minorHAnsi" w:cstheme="minorHAnsi"/>
        </w:rPr>
      </w:pPr>
      <w:r>
        <w:rPr>
          <w:rFonts w:asciiTheme="minorHAnsi" w:hAnsiTheme="minorHAnsi" w:cstheme="minorHAnsi"/>
        </w:rPr>
        <w:t>Liaise with and report to the local Health Protection Team (HPT) as appropriate</w:t>
      </w:r>
    </w:p>
    <w:p w14:paraId="23636FC1" w14:textId="77777777" w:rsidR="005F4BCC" w:rsidRDefault="005F4BCC" w:rsidP="003B7316">
      <w:pPr>
        <w:pStyle w:val="ListParagraph"/>
        <w:widowControl/>
        <w:autoSpaceDE/>
        <w:autoSpaceDN/>
        <w:ind w:left="1418" w:hanging="567"/>
        <w:contextualSpacing/>
        <w:rPr>
          <w:rFonts w:asciiTheme="minorHAnsi" w:hAnsiTheme="minorHAnsi" w:cstheme="minorHAnsi"/>
        </w:rPr>
      </w:pPr>
    </w:p>
    <w:p w14:paraId="1B47FCAF" w14:textId="322DD57A" w:rsidR="00093535" w:rsidRPr="005F4BCC" w:rsidRDefault="00093535" w:rsidP="003B7316">
      <w:pPr>
        <w:pStyle w:val="ListParagraph"/>
        <w:widowControl/>
        <w:numPr>
          <w:ilvl w:val="1"/>
          <w:numId w:val="49"/>
        </w:numPr>
        <w:autoSpaceDE/>
        <w:autoSpaceDN/>
        <w:ind w:left="1418" w:hanging="567"/>
        <w:contextualSpacing/>
        <w:rPr>
          <w:rFonts w:asciiTheme="minorHAnsi" w:hAnsiTheme="minorHAnsi" w:cstheme="minorHAnsi"/>
        </w:rPr>
      </w:pPr>
      <w:r w:rsidRPr="005F4BCC">
        <w:rPr>
          <w:rFonts w:asciiTheme="minorHAnsi" w:hAnsiTheme="minorHAnsi" w:cstheme="minorHAnsi"/>
        </w:rPr>
        <w:t xml:space="preserve">Liaise with BCG &amp; VCEG </w:t>
      </w:r>
      <w:r w:rsidR="00593CE9" w:rsidRPr="005F4BCC">
        <w:rPr>
          <w:rFonts w:asciiTheme="minorHAnsi" w:hAnsiTheme="minorHAnsi" w:cstheme="minorHAnsi"/>
        </w:rPr>
        <w:t>over</w:t>
      </w:r>
      <w:r w:rsidRPr="005F4BCC">
        <w:rPr>
          <w:rFonts w:asciiTheme="minorHAnsi" w:hAnsiTheme="minorHAnsi" w:cstheme="minorHAnsi"/>
        </w:rPr>
        <w:t xml:space="preserve"> broader lockdown measures.</w:t>
      </w:r>
    </w:p>
    <w:p w14:paraId="23FDFBF6" w14:textId="539D4ACC" w:rsidR="00093535" w:rsidRDefault="00093535" w:rsidP="00B544FE">
      <w:pPr>
        <w:widowControl/>
        <w:autoSpaceDE/>
        <w:autoSpaceDN/>
        <w:contextualSpacing/>
        <w:rPr>
          <w:rFonts w:asciiTheme="minorHAnsi" w:hAnsiTheme="minorHAnsi" w:cstheme="minorHAnsi"/>
        </w:rPr>
      </w:pPr>
    </w:p>
    <w:p w14:paraId="544B683F" w14:textId="77777777" w:rsidR="007E2674" w:rsidRDefault="007E2674" w:rsidP="00B544FE">
      <w:pPr>
        <w:widowControl/>
        <w:autoSpaceDE/>
        <w:autoSpaceDN/>
        <w:contextualSpacing/>
        <w:rPr>
          <w:rFonts w:asciiTheme="minorHAnsi" w:hAnsiTheme="minorHAnsi" w:cstheme="minorHAnsi"/>
        </w:rPr>
      </w:pPr>
    </w:p>
    <w:p w14:paraId="397188E3" w14:textId="77777777" w:rsidR="007E2674" w:rsidRPr="00A42BB2" w:rsidRDefault="007E2674" w:rsidP="007E2674">
      <w:pPr>
        <w:tabs>
          <w:tab w:val="left" w:pos="862"/>
          <w:tab w:val="left" w:pos="863"/>
        </w:tabs>
        <w:ind w:right="889" w:firstLine="426"/>
        <w:rPr>
          <w:rFonts w:asciiTheme="minorHAnsi" w:hAnsiTheme="minorHAnsi" w:cstheme="minorHAnsi"/>
          <w:b/>
          <w:bCs/>
        </w:rPr>
      </w:pPr>
      <w:r w:rsidRPr="00A42BB2">
        <w:rPr>
          <w:rFonts w:asciiTheme="minorHAnsi" w:hAnsiTheme="minorHAnsi" w:cstheme="minorHAnsi"/>
          <w:b/>
          <w:bCs/>
        </w:rPr>
        <w:t>COVID OUTBREAK AMONGST STUDENTS – PRINCIPLES AND PRACTICE</w:t>
      </w:r>
    </w:p>
    <w:p w14:paraId="2316A2C9" w14:textId="366FAFB8" w:rsidR="007E2674" w:rsidRDefault="007E2674" w:rsidP="00B544FE">
      <w:pPr>
        <w:widowControl/>
        <w:autoSpaceDE/>
        <w:autoSpaceDN/>
        <w:contextualSpacing/>
        <w:rPr>
          <w:rFonts w:asciiTheme="minorHAnsi" w:hAnsiTheme="minorHAnsi" w:cstheme="minorHAnsi"/>
        </w:rPr>
      </w:pPr>
    </w:p>
    <w:p w14:paraId="31C18788" w14:textId="77777777" w:rsidR="00B544FE" w:rsidRPr="00A42BB2" w:rsidRDefault="00B544FE" w:rsidP="00B544FE">
      <w:pPr>
        <w:pStyle w:val="ListParagraph"/>
        <w:numPr>
          <w:ilvl w:val="0"/>
          <w:numId w:val="2"/>
        </w:numPr>
        <w:rPr>
          <w:rFonts w:asciiTheme="minorHAnsi" w:hAnsiTheme="minorHAnsi" w:cstheme="minorHAnsi"/>
          <w:bCs/>
        </w:rPr>
      </w:pPr>
      <w:r w:rsidRPr="00A42BB2">
        <w:rPr>
          <w:rFonts w:asciiTheme="minorHAnsi" w:hAnsiTheme="minorHAnsi" w:cstheme="minorHAnsi"/>
          <w:bCs/>
        </w:rPr>
        <w:t>Resident Student – Single Incident</w:t>
      </w:r>
    </w:p>
    <w:p w14:paraId="68793516" w14:textId="671F646A"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 xml:space="preserve">Accommodation Team to ensure that student has understood </w:t>
      </w:r>
      <w:r>
        <w:rPr>
          <w:rFonts w:asciiTheme="minorHAnsi" w:hAnsiTheme="minorHAnsi" w:cstheme="minorHAnsi"/>
        </w:rPr>
        <w:t>key guidance</w:t>
      </w:r>
      <w:r w:rsidRPr="00A42BB2">
        <w:rPr>
          <w:rFonts w:asciiTheme="minorHAnsi" w:hAnsiTheme="minorHAnsi" w:cstheme="minorHAnsi"/>
        </w:rPr>
        <w:t xml:space="preserve"> (see annex</w:t>
      </w:r>
      <w:r>
        <w:rPr>
          <w:rFonts w:asciiTheme="minorHAnsi" w:hAnsiTheme="minorHAnsi" w:cstheme="minorHAnsi"/>
        </w:rPr>
        <w:t>es</w:t>
      </w:r>
      <w:r w:rsidRPr="00A42BB2">
        <w:rPr>
          <w:rFonts w:asciiTheme="minorHAnsi" w:hAnsiTheme="minorHAnsi" w:cstheme="minorHAnsi"/>
        </w:rPr>
        <w:t xml:space="preserve"> 1</w:t>
      </w:r>
      <w:r>
        <w:rPr>
          <w:rFonts w:asciiTheme="minorHAnsi" w:hAnsiTheme="minorHAnsi" w:cstheme="minorHAnsi"/>
        </w:rPr>
        <w:t xml:space="preserve"> &amp; 2</w:t>
      </w:r>
      <w:r w:rsidRPr="00A42BB2">
        <w:rPr>
          <w:rFonts w:asciiTheme="minorHAnsi" w:hAnsiTheme="minorHAnsi" w:cstheme="minorHAnsi"/>
        </w:rPr>
        <w:t>)</w:t>
      </w:r>
    </w:p>
    <w:p w14:paraId="0CF66E2D" w14:textId="3A5C1418"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Accommodation Team to instruct resident student</w:t>
      </w:r>
      <w:r w:rsidR="002E66B4">
        <w:rPr>
          <w:rFonts w:asciiTheme="minorHAnsi" w:hAnsiTheme="minorHAnsi" w:cstheme="minorHAnsi"/>
        </w:rPr>
        <w:t>’</w:t>
      </w:r>
      <w:r w:rsidRPr="00A42BB2">
        <w:rPr>
          <w:rFonts w:asciiTheme="minorHAnsi" w:hAnsiTheme="minorHAnsi" w:cstheme="minorHAnsi"/>
        </w:rPr>
        <w:t>s bubble to self-isolate</w:t>
      </w:r>
    </w:p>
    <w:p w14:paraId="64ED7E60" w14:textId="432E7C03"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 xml:space="preserve">HSO to </w:t>
      </w:r>
      <w:r w:rsidR="00F06933">
        <w:rPr>
          <w:rFonts w:asciiTheme="minorHAnsi" w:hAnsiTheme="minorHAnsi" w:cstheme="minorHAnsi"/>
        </w:rPr>
        <w:t>i</w:t>
      </w:r>
      <w:r w:rsidRPr="00A42BB2">
        <w:rPr>
          <w:rFonts w:asciiTheme="minorHAnsi" w:hAnsiTheme="minorHAnsi" w:cstheme="minorHAnsi"/>
        </w:rPr>
        <w:t xml:space="preserve">nform </w:t>
      </w:r>
      <w:r w:rsidR="00F06933">
        <w:rPr>
          <w:rFonts w:asciiTheme="minorHAnsi" w:hAnsiTheme="minorHAnsi" w:cstheme="minorHAnsi"/>
        </w:rPr>
        <w:t>HPT</w:t>
      </w:r>
      <w:r w:rsidRPr="00A42BB2">
        <w:rPr>
          <w:rFonts w:asciiTheme="minorHAnsi" w:hAnsiTheme="minorHAnsi" w:cstheme="minorHAnsi"/>
        </w:rPr>
        <w:t xml:space="preserve"> </w:t>
      </w:r>
      <w:r w:rsidR="00F06933">
        <w:rPr>
          <w:rFonts w:asciiTheme="minorHAnsi" w:hAnsiTheme="minorHAnsi" w:cstheme="minorHAnsi"/>
        </w:rPr>
        <w:t xml:space="preserve">when more than one confirmed case in 14 day rolling period </w:t>
      </w:r>
      <w:r w:rsidR="002E66B4">
        <w:rPr>
          <w:rFonts w:asciiTheme="minorHAnsi" w:hAnsiTheme="minorHAnsi" w:cstheme="minorHAnsi"/>
        </w:rPr>
        <w:t>–</w:t>
      </w:r>
      <w:r w:rsidRPr="00A42BB2">
        <w:rPr>
          <w:rFonts w:asciiTheme="minorHAnsi" w:hAnsiTheme="minorHAnsi" w:cstheme="minorHAnsi"/>
        </w:rPr>
        <w:t xml:space="preserve"> T</w:t>
      </w:r>
      <w:r w:rsidR="002E66B4">
        <w:rPr>
          <w:rFonts w:asciiTheme="minorHAnsi" w:hAnsiTheme="minorHAnsi" w:cstheme="minorHAnsi"/>
        </w:rPr>
        <w:t>est</w:t>
      </w:r>
      <w:r w:rsidRPr="00A42BB2">
        <w:rPr>
          <w:rFonts w:asciiTheme="minorHAnsi" w:hAnsiTheme="minorHAnsi" w:cstheme="minorHAnsi"/>
        </w:rPr>
        <w:t xml:space="preserve"> &amp; Trace</w:t>
      </w:r>
    </w:p>
    <w:p w14:paraId="06161467" w14:textId="3655A405" w:rsidR="00B544FE" w:rsidRPr="00A42BB2" w:rsidRDefault="002E66B4"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Pr>
          <w:rFonts w:asciiTheme="minorHAnsi" w:hAnsiTheme="minorHAnsi" w:cstheme="minorHAnsi"/>
        </w:rPr>
        <w:t>HP</w:t>
      </w:r>
      <w:r w:rsidR="00F06933">
        <w:rPr>
          <w:rFonts w:asciiTheme="minorHAnsi" w:hAnsiTheme="minorHAnsi" w:cstheme="minorHAnsi"/>
        </w:rPr>
        <w:t>T</w:t>
      </w:r>
      <w:r w:rsidR="00B544FE" w:rsidRPr="00A42BB2">
        <w:rPr>
          <w:rFonts w:asciiTheme="minorHAnsi" w:hAnsiTheme="minorHAnsi" w:cstheme="minorHAnsi"/>
        </w:rPr>
        <w:t xml:space="preserve"> will confirm action required</w:t>
      </w:r>
    </w:p>
    <w:p w14:paraId="181959A2" w14:textId="50384932"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Timetabling Team to confirm teaching spaces accessed by student and these to be immediately taken out of use</w:t>
      </w:r>
    </w:p>
    <w:p w14:paraId="1F9067C2" w14:textId="1A5CD80F"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Sanitisation of teaching spaces to be undertaken immediately to minimise disruption for other students</w:t>
      </w:r>
    </w:p>
    <w:p w14:paraId="01E93108" w14:textId="76D98991"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All other areas of campus are sanitised daily</w:t>
      </w:r>
    </w:p>
    <w:p w14:paraId="6A0AB22E" w14:textId="4FD12F85"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 xml:space="preserve">Student to confirm if </w:t>
      </w:r>
      <w:r w:rsidR="00E22EB7">
        <w:rPr>
          <w:rFonts w:asciiTheme="minorHAnsi" w:hAnsiTheme="minorHAnsi" w:cstheme="minorHAnsi"/>
        </w:rPr>
        <w:t xml:space="preserve">University </w:t>
      </w:r>
      <w:r w:rsidR="002E66B4">
        <w:rPr>
          <w:rFonts w:asciiTheme="minorHAnsi" w:hAnsiTheme="minorHAnsi" w:cstheme="minorHAnsi"/>
        </w:rPr>
        <w:t xml:space="preserve">social spaces (e.g., </w:t>
      </w:r>
      <w:r w:rsidR="004521C0">
        <w:rPr>
          <w:rFonts w:asciiTheme="minorHAnsi" w:hAnsiTheme="minorHAnsi" w:cstheme="minorHAnsi"/>
        </w:rPr>
        <w:t xml:space="preserve">BG Futures, </w:t>
      </w:r>
      <w:r w:rsidR="002E66B4">
        <w:rPr>
          <w:rFonts w:asciiTheme="minorHAnsi" w:hAnsiTheme="minorHAnsi" w:cstheme="minorHAnsi"/>
        </w:rPr>
        <w:t>refectory, sports centre)</w:t>
      </w:r>
      <w:r w:rsidRPr="00A42BB2">
        <w:rPr>
          <w:rFonts w:asciiTheme="minorHAnsi" w:hAnsiTheme="minorHAnsi" w:cstheme="minorHAnsi"/>
        </w:rPr>
        <w:t xml:space="preserve"> ha</w:t>
      </w:r>
      <w:r w:rsidR="002E66B4">
        <w:rPr>
          <w:rFonts w:asciiTheme="minorHAnsi" w:hAnsiTheme="minorHAnsi" w:cstheme="minorHAnsi"/>
        </w:rPr>
        <w:t>ve</w:t>
      </w:r>
      <w:r w:rsidRPr="00A42BB2">
        <w:rPr>
          <w:rFonts w:asciiTheme="minorHAnsi" w:hAnsiTheme="minorHAnsi" w:cstheme="minorHAnsi"/>
        </w:rPr>
        <w:t xml:space="preserve"> been used – </w:t>
      </w:r>
      <w:r w:rsidR="002E66B4">
        <w:rPr>
          <w:rFonts w:asciiTheme="minorHAnsi" w:hAnsiTheme="minorHAnsi" w:cstheme="minorHAnsi"/>
        </w:rPr>
        <w:t>if so</w:t>
      </w:r>
      <w:r w:rsidR="00E22EB7">
        <w:rPr>
          <w:rFonts w:asciiTheme="minorHAnsi" w:hAnsiTheme="minorHAnsi" w:cstheme="minorHAnsi"/>
        </w:rPr>
        <w:t>,</w:t>
      </w:r>
      <w:r w:rsidR="002E66B4">
        <w:rPr>
          <w:rFonts w:asciiTheme="minorHAnsi" w:hAnsiTheme="minorHAnsi" w:cstheme="minorHAnsi"/>
        </w:rPr>
        <w:t xml:space="preserve"> </w:t>
      </w:r>
      <w:r w:rsidRPr="00A42BB2">
        <w:rPr>
          <w:rFonts w:asciiTheme="minorHAnsi" w:hAnsiTheme="minorHAnsi" w:cstheme="minorHAnsi"/>
        </w:rPr>
        <w:t>close immediately and sanitise</w:t>
      </w:r>
    </w:p>
    <w:p w14:paraId="37628A59" w14:textId="478680B9" w:rsidR="00B544FE" w:rsidRPr="00A42BB2" w:rsidRDefault="00B544FE" w:rsidP="00B544FE">
      <w:pPr>
        <w:pStyle w:val="ListParagraph"/>
        <w:widowControl/>
        <w:numPr>
          <w:ilvl w:val="0"/>
          <w:numId w:val="33"/>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 xml:space="preserve">Communications to </w:t>
      </w:r>
      <w:r w:rsidR="002E66B4">
        <w:rPr>
          <w:rFonts w:asciiTheme="minorHAnsi" w:hAnsiTheme="minorHAnsi" w:cstheme="minorHAnsi"/>
        </w:rPr>
        <w:t>s</w:t>
      </w:r>
      <w:r w:rsidRPr="00A42BB2">
        <w:rPr>
          <w:rFonts w:asciiTheme="minorHAnsi" w:hAnsiTheme="minorHAnsi" w:cstheme="minorHAnsi"/>
        </w:rPr>
        <w:t xml:space="preserve">tudents and </w:t>
      </w:r>
      <w:r w:rsidR="002E66B4">
        <w:rPr>
          <w:rFonts w:asciiTheme="minorHAnsi" w:hAnsiTheme="minorHAnsi" w:cstheme="minorHAnsi"/>
        </w:rPr>
        <w:t>s</w:t>
      </w:r>
      <w:r w:rsidRPr="00A42BB2">
        <w:rPr>
          <w:rFonts w:asciiTheme="minorHAnsi" w:hAnsiTheme="minorHAnsi" w:cstheme="minorHAnsi"/>
        </w:rPr>
        <w:t>taff to be</w:t>
      </w:r>
      <w:r w:rsidR="002E66B4">
        <w:rPr>
          <w:rFonts w:asciiTheme="minorHAnsi" w:hAnsiTheme="minorHAnsi" w:cstheme="minorHAnsi"/>
        </w:rPr>
        <w:t xml:space="preserve"> provided</w:t>
      </w:r>
      <w:r w:rsidRPr="00A42BB2">
        <w:rPr>
          <w:rFonts w:asciiTheme="minorHAnsi" w:hAnsiTheme="minorHAnsi" w:cstheme="minorHAnsi"/>
        </w:rPr>
        <w:t>.</w:t>
      </w:r>
    </w:p>
    <w:p w14:paraId="5A623792" w14:textId="77777777" w:rsidR="00B544FE" w:rsidRPr="00A42BB2" w:rsidRDefault="00B544FE" w:rsidP="00B544FE">
      <w:pPr>
        <w:pStyle w:val="ListParagraph"/>
        <w:widowControl/>
        <w:autoSpaceDE/>
        <w:autoSpaceDN/>
        <w:spacing w:after="160" w:line="259" w:lineRule="auto"/>
        <w:ind w:left="1418" w:firstLine="0"/>
        <w:contextualSpacing/>
        <w:rPr>
          <w:rFonts w:asciiTheme="minorHAnsi" w:hAnsiTheme="minorHAnsi" w:cstheme="minorHAnsi"/>
        </w:rPr>
      </w:pPr>
    </w:p>
    <w:p w14:paraId="04FAC192" w14:textId="77777777" w:rsidR="00B544FE" w:rsidRPr="00A42BB2" w:rsidRDefault="00B544FE" w:rsidP="00B544FE">
      <w:pPr>
        <w:pStyle w:val="ListParagraph"/>
        <w:numPr>
          <w:ilvl w:val="0"/>
          <w:numId w:val="2"/>
        </w:numPr>
        <w:rPr>
          <w:rFonts w:asciiTheme="minorHAnsi" w:hAnsiTheme="minorHAnsi" w:cstheme="minorHAnsi"/>
          <w:bCs/>
        </w:rPr>
      </w:pPr>
      <w:r w:rsidRPr="00A42BB2">
        <w:rPr>
          <w:rFonts w:asciiTheme="minorHAnsi" w:hAnsiTheme="minorHAnsi" w:cstheme="minorHAnsi"/>
          <w:bCs/>
        </w:rPr>
        <w:t>Non-Resident Student – Single Incident</w:t>
      </w:r>
    </w:p>
    <w:p w14:paraId="22E0B63D" w14:textId="0E050A35" w:rsidR="00B544FE" w:rsidRPr="00A42BB2" w:rsidRDefault="00B544FE" w:rsidP="00B544FE">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Confirm if student is in private accommodation or living at home</w:t>
      </w:r>
    </w:p>
    <w:p w14:paraId="21BBFE7B" w14:textId="5E0948DE" w:rsidR="00B544FE" w:rsidRPr="00A42BB2" w:rsidRDefault="00B544FE" w:rsidP="00B544FE">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 xml:space="preserve">BGU to inform student to contact managing agent or </w:t>
      </w:r>
      <w:r w:rsidR="002E66B4">
        <w:rPr>
          <w:rFonts w:asciiTheme="minorHAnsi" w:hAnsiTheme="minorHAnsi" w:cstheme="minorHAnsi"/>
        </w:rPr>
        <w:t>‘</w:t>
      </w:r>
      <w:r w:rsidRPr="00A42BB2">
        <w:rPr>
          <w:rFonts w:asciiTheme="minorHAnsi" w:hAnsiTheme="minorHAnsi" w:cstheme="minorHAnsi"/>
        </w:rPr>
        <w:t>landlor</w:t>
      </w:r>
      <w:r w:rsidR="002E66B4">
        <w:rPr>
          <w:rFonts w:asciiTheme="minorHAnsi" w:hAnsiTheme="minorHAnsi" w:cstheme="minorHAnsi"/>
        </w:rPr>
        <w:t>d’</w:t>
      </w:r>
    </w:p>
    <w:p w14:paraId="441E70A0" w14:textId="5F3D2EDA" w:rsidR="00B544FE" w:rsidRPr="00A42BB2" w:rsidRDefault="00B544FE" w:rsidP="00B544FE">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Student to inform occupiers of property in a multi-tenanted building who must also self-isolate</w:t>
      </w:r>
    </w:p>
    <w:p w14:paraId="5ED38FF3" w14:textId="493B4EF7" w:rsidR="00B544FE" w:rsidRPr="00A42BB2" w:rsidRDefault="00B544FE" w:rsidP="00B544FE">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Student to confirm if access to food, medication etc is available</w:t>
      </w:r>
    </w:p>
    <w:p w14:paraId="38EFED76" w14:textId="77777777" w:rsidR="00F06933" w:rsidRDefault="00B544FE" w:rsidP="00F06933">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BGU to provide support if required</w:t>
      </w:r>
    </w:p>
    <w:p w14:paraId="7B8F68B1" w14:textId="3454EC09" w:rsidR="00F06933" w:rsidRPr="00F06933" w:rsidRDefault="00F06933" w:rsidP="00F06933">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F06933">
        <w:rPr>
          <w:rFonts w:asciiTheme="minorHAnsi" w:hAnsiTheme="minorHAnsi" w:cstheme="minorHAnsi"/>
        </w:rPr>
        <w:t>HSO to inform HPT when more than one confirmed case in 14 day rolling period – Test &amp; Trace</w:t>
      </w:r>
    </w:p>
    <w:p w14:paraId="0F722145" w14:textId="25184671" w:rsidR="00E22EB7" w:rsidRPr="00E22EB7" w:rsidRDefault="00F06933" w:rsidP="00E22EB7">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Pr>
          <w:rFonts w:asciiTheme="minorHAnsi" w:hAnsiTheme="minorHAnsi" w:cstheme="minorHAnsi"/>
        </w:rPr>
        <w:t>HPT</w:t>
      </w:r>
      <w:r w:rsidR="00E22EB7" w:rsidRPr="00E22EB7">
        <w:rPr>
          <w:rFonts w:asciiTheme="minorHAnsi" w:hAnsiTheme="minorHAnsi" w:cstheme="minorHAnsi"/>
        </w:rPr>
        <w:t xml:space="preserve"> will confirm action required</w:t>
      </w:r>
    </w:p>
    <w:p w14:paraId="6C04E742" w14:textId="2CF175BC" w:rsidR="00B544FE" w:rsidRPr="00A42BB2" w:rsidRDefault="00B544FE" w:rsidP="00B544FE">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lastRenderedPageBreak/>
        <w:t>Timetabling Team to confirm teaching spaces accessed by student and these to be immediately taken out of use</w:t>
      </w:r>
    </w:p>
    <w:p w14:paraId="1328BF99" w14:textId="6DA34DED" w:rsidR="00B544FE" w:rsidRPr="00A42BB2" w:rsidRDefault="00B544FE" w:rsidP="00B544FE">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Sanitisation of teaching spaces to be undertaken immediately to minimise disruption for other students</w:t>
      </w:r>
    </w:p>
    <w:p w14:paraId="536343DE" w14:textId="77777777" w:rsidR="00E22EB7" w:rsidRDefault="00B544FE" w:rsidP="00E22EB7">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A42BB2">
        <w:rPr>
          <w:rFonts w:asciiTheme="minorHAnsi" w:hAnsiTheme="minorHAnsi" w:cstheme="minorHAnsi"/>
        </w:rPr>
        <w:t>All other areas of campus are sanitised daily.</w:t>
      </w:r>
    </w:p>
    <w:p w14:paraId="7CA91CC9" w14:textId="3B924079" w:rsidR="00E22EB7" w:rsidRDefault="00E22EB7" w:rsidP="00E22EB7">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E22EB7">
        <w:rPr>
          <w:rFonts w:asciiTheme="minorHAnsi" w:hAnsiTheme="minorHAnsi" w:cstheme="minorHAnsi"/>
        </w:rPr>
        <w:t xml:space="preserve">Student to confirm if </w:t>
      </w:r>
      <w:r>
        <w:rPr>
          <w:rFonts w:asciiTheme="minorHAnsi" w:hAnsiTheme="minorHAnsi" w:cstheme="minorHAnsi"/>
        </w:rPr>
        <w:t xml:space="preserve">University </w:t>
      </w:r>
      <w:r w:rsidRPr="00E22EB7">
        <w:rPr>
          <w:rFonts w:asciiTheme="minorHAnsi" w:hAnsiTheme="minorHAnsi" w:cstheme="minorHAnsi"/>
        </w:rPr>
        <w:t xml:space="preserve">social spaces (e.g., </w:t>
      </w:r>
      <w:r w:rsidR="004521C0">
        <w:rPr>
          <w:rFonts w:asciiTheme="minorHAnsi" w:hAnsiTheme="minorHAnsi" w:cstheme="minorHAnsi"/>
        </w:rPr>
        <w:t xml:space="preserve">BG Futures, </w:t>
      </w:r>
      <w:r w:rsidRPr="00E22EB7">
        <w:rPr>
          <w:rFonts w:asciiTheme="minorHAnsi" w:hAnsiTheme="minorHAnsi" w:cstheme="minorHAnsi"/>
        </w:rPr>
        <w:t>refectory, sports centre) have been used – if so</w:t>
      </w:r>
      <w:r>
        <w:rPr>
          <w:rFonts w:asciiTheme="minorHAnsi" w:hAnsiTheme="minorHAnsi" w:cstheme="minorHAnsi"/>
        </w:rPr>
        <w:t>,</w:t>
      </w:r>
      <w:r w:rsidRPr="00E22EB7">
        <w:rPr>
          <w:rFonts w:asciiTheme="minorHAnsi" w:hAnsiTheme="minorHAnsi" w:cstheme="minorHAnsi"/>
        </w:rPr>
        <w:t xml:space="preserve"> close immediately and sanitise</w:t>
      </w:r>
    </w:p>
    <w:p w14:paraId="5D611BBE" w14:textId="6F49C8CC" w:rsidR="00E22EB7" w:rsidRPr="00E22EB7" w:rsidRDefault="00E22EB7" w:rsidP="00E22EB7">
      <w:pPr>
        <w:pStyle w:val="ListParagraph"/>
        <w:widowControl/>
        <w:numPr>
          <w:ilvl w:val="0"/>
          <w:numId w:val="34"/>
        </w:numPr>
        <w:autoSpaceDE/>
        <w:autoSpaceDN/>
        <w:spacing w:after="160" w:line="259" w:lineRule="auto"/>
        <w:ind w:left="1418" w:hanging="567"/>
        <w:contextualSpacing/>
        <w:rPr>
          <w:rFonts w:asciiTheme="minorHAnsi" w:hAnsiTheme="minorHAnsi" w:cstheme="minorHAnsi"/>
        </w:rPr>
      </w:pPr>
      <w:r w:rsidRPr="00E22EB7">
        <w:rPr>
          <w:rFonts w:asciiTheme="minorHAnsi" w:hAnsiTheme="minorHAnsi" w:cstheme="minorHAnsi"/>
        </w:rPr>
        <w:t>Communications to students and staff to be provided.</w:t>
      </w:r>
    </w:p>
    <w:p w14:paraId="1D5E48B5" w14:textId="77777777" w:rsidR="00B544FE" w:rsidRPr="00A42BB2" w:rsidRDefault="00B544FE" w:rsidP="00B544FE">
      <w:pPr>
        <w:pStyle w:val="ListParagraph"/>
        <w:rPr>
          <w:rFonts w:asciiTheme="minorHAnsi" w:hAnsiTheme="minorHAnsi" w:cstheme="minorHAnsi"/>
        </w:rPr>
      </w:pPr>
    </w:p>
    <w:p w14:paraId="4518056B" w14:textId="77777777" w:rsidR="00B544FE" w:rsidRPr="00A42BB2" w:rsidRDefault="00B544FE" w:rsidP="00B544FE">
      <w:pPr>
        <w:pStyle w:val="ListParagraph"/>
        <w:numPr>
          <w:ilvl w:val="0"/>
          <w:numId w:val="2"/>
        </w:numPr>
        <w:rPr>
          <w:rFonts w:asciiTheme="minorHAnsi" w:hAnsiTheme="minorHAnsi" w:cstheme="minorHAnsi"/>
          <w:bCs/>
        </w:rPr>
      </w:pPr>
      <w:r w:rsidRPr="00A42BB2">
        <w:rPr>
          <w:rFonts w:asciiTheme="minorHAnsi" w:hAnsiTheme="minorHAnsi" w:cstheme="minorHAnsi"/>
          <w:bCs/>
        </w:rPr>
        <w:t>Household Outbreak</w:t>
      </w:r>
    </w:p>
    <w:p w14:paraId="4594C684" w14:textId="7EA2CE9A" w:rsidR="00B544FE" w:rsidRPr="00A42BB2" w:rsidRDefault="00B544FE" w:rsidP="00B544FE">
      <w:pPr>
        <w:pStyle w:val="ListParagraph"/>
        <w:widowControl/>
        <w:numPr>
          <w:ilvl w:val="0"/>
          <w:numId w:val="17"/>
        </w:numPr>
        <w:autoSpaceDE/>
        <w:autoSpaceDN/>
        <w:spacing w:before="120" w:after="120" w:line="259" w:lineRule="auto"/>
        <w:ind w:left="1418" w:hanging="567"/>
        <w:contextualSpacing/>
        <w:rPr>
          <w:rFonts w:asciiTheme="minorHAnsi" w:hAnsiTheme="minorHAnsi" w:cstheme="minorHAnsi"/>
          <w:bCs/>
        </w:rPr>
      </w:pPr>
      <w:r w:rsidRPr="00A42BB2">
        <w:rPr>
          <w:rFonts w:asciiTheme="minorHAnsi" w:hAnsiTheme="minorHAnsi" w:cstheme="minorHAnsi"/>
          <w:bCs/>
        </w:rPr>
        <w:t xml:space="preserve">Isolation of </w:t>
      </w:r>
      <w:r w:rsidR="00E22EB7">
        <w:rPr>
          <w:rFonts w:asciiTheme="minorHAnsi" w:hAnsiTheme="minorHAnsi" w:cstheme="minorHAnsi"/>
          <w:bCs/>
        </w:rPr>
        <w:t>one</w:t>
      </w:r>
      <w:r w:rsidRPr="00A42BB2">
        <w:rPr>
          <w:rFonts w:asciiTheme="minorHAnsi" w:hAnsiTheme="minorHAnsi" w:cstheme="minorHAnsi"/>
          <w:bCs/>
        </w:rPr>
        <w:t xml:space="preserve"> ‘household’ monitored with </w:t>
      </w:r>
      <w:r w:rsidR="00E22EB7">
        <w:rPr>
          <w:rFonts w:asciiTheme="minorHAnsi" w:hAnsiTheme="minorHAnsi" w:cstheme="minorHAnsi"/>
          <w:bCs/>
        </w:rPr>
        <w:t>one</w:t>
      </w:r>
      <w:r w:rsidRPr="00A42BB2">
        <w:rPr>
          <w:rFonts w:asciiTheme="minorHAnsi" w:hAnsiTheme="minorHAnsi" w:cstheme="minorHAnsi"/>
          <w:bCs/>
        </w:rPr>
        <w:t xml:space="preserve"> or more positive cases</w:t>
      </w:r>
    </w:p>
    <w:p w14:paraId="77909E53" w14:textId="207947FB" w:rsidR="00B544FE" w:rsidRPr="00A42BB2" w:rsidRDefault="00E22EB7" w:rsidP="00B544FE">
      <w:pPr>
        <w:pStyle w:val="ListParagraph"/>
        <w:widowControl/>
        <w:numPr>
          <w:ilvl w:val="0"/>
          <w:numId w:val="17"/>
        </w:numPr>
        <w:autoSpaceDE/>
        <w:autoSpaceDN/>
        <w:spacing w:before="120" w:after="120" w:line="259" w:lineRule="auto"/>
        <w:ind w:left="1418" w:hanging="567"/>
        <w:contextualSpacing/>
        <w:rPr>
          <w:rFonts w:asciiTheme="minorHAnsi" w:hAnsiTheme="minorHAnsi" w:cstheme="minorHAnsi"/>
          <w:bCs/>
        </w:rPr>
      </w:pPr>
      <w:r>
        <w:rPr>
          <w:rFonts w:asciiTheme="minorHAnsi" w:hAnsiTheme="minorHAnsi" w:cstheme="minorHAnsi"/>
          <w:bCs/>
        </w:rPr>
        <w:t>Two</w:t>
      </w:r>
      <w:r w:rsidR="00B544FE" w:rsidRPr="00A42BB2">
        <w:rPr>
          <w:rFonts w:asciiTheme="minorHAnsi" w:hAnsiTheme="minorHAnsi" w:cstheme="minorHAnsi"/>
          <w:bCs/>
        </w:rPr>
        <w:t xml:space="preserve"> ‘households’ in a hall</w:t>
      </w:r>
      <w:r>
        <w:rPr>
          <w:rFonts w:asciiTheme="minorHAnsi" w:hAnsiTheme="minorHAnsi" w:cstheme="minorHAnsi"/>
          <w:bCs/>
        </w:rPr>
        <w:t xml:space="preserve"> of residence</w:t>
      </w:r>
      <w:r w:rsidR="00B544FE" w:rsidRPr="00A42BB2">
        <w:rPr>
          <w:rFonts w:asciiTheme="minorHAnsi" w:hAnsiTheme="minorHAnsi" w:cstheme="minorHAnsi"/>
          <w:bCs/>
        </w:rPr>
        <w:t xml:space="preserve"> consider isolating floors</w:t>
      </w:r>
    </w:p>
    <w:p w14:paraId="0216D755" w14:textId="44B0E15F" w:rsidR="00B544FE" w:rsidRPr="00A42BB2" w:rsidRDefault="00E22EB7" w:rsidP="00B544FE">
      <w:pPr>
        <w:pStyle w:val="ListParagraph"/>
        <w:widowControl/>
        <w:numPr>
          <w:ilvl w:val="0"/>
          <w:numId w:val="17"/>
        </w:numPr>
        <w:autoSpaceDE/>
        <w:autoSpaceDN/>
        <w:spacing w:before="120" w:after="120" w:line="259" w:lineRule="auto"/>
        <w:ind w:left="1418" w:hanging="567"/>
        <w:contextualSpacing/>
        <w:rPr>
          <w:rFonts w:asciiTheme="minorHAnsi" w:hAnsiTheme="minorHAnsi" w:cstheme="minorHAnsi"/>
          <w:bCs/>
        </w:rPr>
      </w:pPr>
      <w:r>
        <w:rPr>
          <w:rFonts w:asciiTheme="minorHAnsi" w:hAnsiTheme="minorHAnsi" w:cstheme="minorHAnsi"/>
          <w:bCs/>
        </w:rPr>
        <w:t>Three</w:t>
      </w:r>
      <w:r w:rsidR="00B544FE" w:rsidRPr="00A42BB2">
        <w:rPr>
          <w:rFonts w:asciiTheme="minorHAnsi" w:hAnsiTheme="minorHAnsi" w:cstheme="minorHAnsi"/>
          <w:bCs/>
        </w:rPr>
        <w:t xml:space="preserve"> or more ‘households’ in a hall </w:t>
      </w:r>
      <w:r>
        <w:rPr>
          <w:rFonts w:asciiTheme="minorHAnsi" w:hAnsiTheme="minorHAnsi" w:cstheme="minorHAnsi"/>
          <w:bCs/>
        </w:rPr>
        <w:t xml:space="preserve">of residence </w:t>
      </w:r>
      <w:r w:rsidR="00B544FE" w:rsidRPr="00A42BB2">
        <w:rPr>
          <w:rFonts w:asciiTheme="minorHAnsi" w:hAnsiTheme="minorHAnsi" w:cstheme="minorHAnsi"/>
          <w:bCs/>
        </w:rPr>
        <w:t>– isolate the hall</w:t>
      </w:r>
    </w:p>
    <w:p w14:paraId="0EA5A9C4" w14:textId="603FF4E0" w:rsidR="00E22EB7" w:rsidRPr="00254514" w:rsidRDefault="00B544FE" w:rsidP="00B544FE">
      <w:pPr>
        <w:pStyle w:val="ListParagraph"/>
        <w:widowControl/>
        <w:numPr>
          <w:ilvl w:val="0"/>
          <w:numId w:val="17"/>
        </w:numPr>
        <w:autoSpaceDE/>
        <w:autoSpaceDN/>
        <w:spacing w:before="120" w:after="120" w:line="259" w:lineRule="auto"/>
        <w:ind w:left="1418" w:hanging="567"/>
        <w:contextualSpacing/>
        <w:rPr>
          <w:rFonts w:asciiTheme="minorHAnsi" w:hAnsiTheme="minorHAnsi" w:cstheme="minorHAnsi"/>
          <w:bCs/>
        </w:rPr>
      </w:pPr>
      <w:r w:rsidRPr="00A42BB2">
        <w:rPr>
          <w:rFonts w:asciiTheme="minorHAnsi" w:hAnsiTheme="minorHAnsi" w:cstheme="minorHAnsi"/>
          <w:bCs/>
        </w:rPr>
        <w:t>Suspend on-campus in person social activity</w:t>
      </w:r>
      <w:r w:rsidR="00E22EB7">
        <w:rPr>
          <w:rFonts w:asciiTheme="minorHAnsi" w:hAnsiTheme="minorHAnsi" w:cstheme="minorHAnsi"/>
          <w:bCs/>
        </w:rPr>
        <w:t>.</w:t>
      </w:r>
    </w:p>
    <w:p w14:paraId="1D485C01" w14:textId="77777777" w:rsidR="00E22EB7" w:rsidRPr="00A42BB2" w:rsidRDefault="00E22EB7" w:rsidP="00B544FE">
      <w:pPr>
        <w:rPr>
          <w:rFonts w:asciiTheme="minorHAnsi" w:hAnsiTheme="minorHAnsi" w:cstheme="minorHAnsi"/>
        </w:rPr>
      </w:pPr>
    </w:p>
    <w:p w14:paraId="53F7AD04" w14:textId="77777777" w:rsidR="00B544FE" w:rsidRPr="00A42BB2" w:rsidRDefault="00B544FE" w:rsidP="00B544FE">
      <w:pPr>
        <w:pStyle w:val="ListParagraph"/>
        <w:numPr>
          <w:ilvl w:val="0"/>
          <w:numId w:val="2"/>
        </w:numPr>
        <w:rPr>
          <w:rFonts w:asciiTheme="minorHAnsi" w:hAnsiTheme="minorHAnsi" w:cstheme="minorHAnsi"/>
          <w:bCs/>
        </w:rPr>
      </w:pPr>
      <w:r w:rsidRPr="00A42BB2">
        <w:rPr>
          <w:rFonts w:asciiTheme="minorHAnsi" w:hAnsiTheme="minorHAnsi" w:cstheme="minorHAnsi"/>
          <w:bCs/>
        </w:rPr>
        <w:t>Programme / Course Outbreak</w:t>
      </w:r>
    </w:p>
    <w:p w14:paraId="5FB55415" w14:textId="2C0E3EF5" w:rsidR="00B544FE" w:rsidRPr="00A42BB2" w:rsidRDefault="00E22EB7" w:rsidP="00B544FE">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Pr>
          <w:rFonts w:asciiTheme="minorHAnsi" w:hAnsiTheme="minorHAnsi" w:cstheme="minorHAnsi"/>
          <w:bCs/>
        </w:rPr>
        <w:t>One</w:t>
      </w:r>
      <w:r w:rsidR="00B544FE" w:rsidRPr="00A42BB2">
        <w:rPr>
          <w:rFonts w:asciiTheme="minorHAnsi" w:hAnsiTheme="minorHAnsi" w:cstheme="minorHAnsi"/>
          <w:bCs/>
        </w:rPr>
        <w:t xml:space="preserve"> positive case per split group – monitor</w:t>
      </w:r>
    </w:p>
    <w:p w14:paraId="4A679D78" w14:textId="12AF4732" w:rsidR="00B544FE" w:rsidRPr="00A42BB2" w:rsidRDefault="00E22EB7" w:rsidP="00B544FE">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Pr>
          <w:rFonts w:asciiTheme="minorHAnsi" w:hAnsiTheme="minorHAnsi" w:cstheme="minorHAnsi"/>
          <w:bCs/>
        </w:rPr>
        <w:t>Two</w:t>
      </w:r>
      <w:r w:rsidR="00B544FE" w:rsidRPr="00A42BB2">
        <w:rPr>
          <w:rFonts w:asciiTheme="minorHAnsi" w:hAnsiTheme="minorHAnsi" w:cstheme="minorHAnsi"/>
          <w:bCs/>
        </w:rPr>
        <w:t xml:space="preserve"> positive cases </w:t>
      </w:r>
      <w:r>
        <w:rPr>
          <w:rFonts w:asciiTheme="minorHAnsi" w:hAnsiTheme="minorHAnsi" w:cstheme="minorHAnsi"/>
          <w:bCs/>
        </w:rPr>
        <w:t xml:space="preserve">in the same academic bubble </w:t>
      </w:r>
      <w:r w:rsidR="00B544FE" w:rsidRPr="00A42BB2">
        <w:rPr>
          <w:rFonts w:asciiTheme="minorHAnsi" w:hAnsiTheme="minorHAnsi" w:cstheme="minorHAnsi"/>
          <w:bCs/>
        </w:rPr>
        <w:t>from same household – monitor</w:t>
      </w:r>
    </w:p>
    <w:p w14:paraId="0410D765" w14:textId="61AAB15D" w:rsidR="00B544FE" w:rsidRPr="00A42BB2" w:rsidRDefault="00E22EB7" w:rsidP="00B544FE">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Pr>
          <w:rFonts w:asciiTheme="minorHAnsi" w:hAnsiTheme="minorHAnsi" w:cstheme="minorHAnsi"/>
          <w:bCs/>
        </w:rPr>
        <w:t>T</w:t>
      </w:r>
      <w:r w:rsidR="003E7C65">
        <w:rPr>
          <w:rFonts w:asciiTheme="minorHAnsi" w:hAnsiTheme="minorHAnsi" w:cstheme="minorHAnsi"/>
          <w:bCs/>
        </w:rPr>
        <w:t>hree</w:t>
      </w:r>
      <w:r w:rsidR="00B544FE" w:rsidRPr="00A42BB2">
        <w:rPr>
          <w:rFonts w:asciiTheme="minorHAnsi" w:hAnsiTheme="minorHAnsi" w:cstheme="minorHAnsi"/>
          <w:bCs/>
        </w:rPr>
        <w:t xml:space="preserve"> or more positive cases </w:t>
      </w:r>
      <w:r>
        <w:rPr>
          <w:rFonts w:asciiTheme="minorHAnsi" w:hAnsiTheme="minorHAnsi" w:cstheme="minorHAnsi"/>
          <w:bCs/>
        </w:rPr>
        <w:t xml:space="preserve">in the same academic bubble </w:t>
      </w:r>
      <w:r w:rsidR="00B544FE" w:rsidRPr="00A42BB2">
        <w:rPr>
          <w:rFonts w:asciiTheme="minorHAnsi" w:hAnsiTheme="minorHAnsi" w:cstheme="minorHAnsi"/>
          <w:bCs/>
        </w:rPr>
        <w:t>from more than one household –</w:t>
      </w:r>
      <w:r w:rsidR="00B636A0">
        <w:rPr>
          <w:rFonts w:asciiTheme="minorHAnsi" w:hAnsiTheme="minorHAnsi" w:cstheme="minorHAnsi"/>
          <w:bCs/>
        </w:rPr>
        <w:t xml:space="preserve"> </w:t>
      </w:r>
      <w:r w:rsidR="00B544FE" w:rsidRPr="00A42BB2">
        <w:rPr>
          <w:rFonts w:asciiTheme="minorHAnsi" w:hAnsiTheme="minorHAnsi" w:cstheme="minorHAnsi"/>
          <w:bCs/>
        </w:rPr>
        <w:t xml:space="preserve">in person delivery </w:t>
      </w:r>
      <w:r w:rsidR="00B636A0">
        <w:rPr>
          <w:rFonts w:asciiTheme="minorHAnsi" w:hAnsiTheme="minorHAnsi" w:cstheme="minorHAnsi"/>
          <w:bCs/>
        </w:rPr>
        <w:t xml:space="preserve">to academic bubble </w:t>
      </w:r>
      <w:r w:rsidR="00B544FE" w:rsidRPr="00A42BB2">
        <w:rPr>
          <w:rFonts w:asciiTheme="minorHAnsi" w:hAnsiTheme="minorHAnsi" w:cstheme="minorHAnsi"/>
          <w:bCs/>
        </w:rPr>
        <w:t>suspended for 14 days</w:t>
      </w:r>
    </w:p>
    <w:p w14:paraId="55B3BE29" w14:textId="77777777" w:rsidR="00B636A0" w:rsidRPr="00B636A0" w:rsidRDefault="00B636A0" w:rsidP="00B636A0">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
          <w:bCs/>
        </w:rPr>
      </w:pPr>
      <w:r w:rsidRPr="00B636A0">
        <w:rPr>
          <w:rFonts w:asciiTheme="minorHAnsi" w:hAnsiTheme="minorHAnsi" w:cstheme="minorHAnsi"/>
          <w:bCs/>
        </w:rPr>
        <w:t xml:space="preserve">If cases involve students with placement activity </w:t>
      </w:r>
      <w:r>
        <w:rPr>
          <w:rFonts w:asciiTheme="minorHAnsi" w:hAnsiTheme="minorHAnsi" w:cstheme="minorHAnsi"/>
          <w:bCs/>
        </w:rPr>
        <w:t>–</w:t>
      </w:r>
      <w:r w:rsidRPr="00B636A0">
        <w:rPr>
          <w:rFonts w:asciiTheme="minorHAnsi" w:hAnsiTheme="minorHAnsi" w:cstheme="minorHAnsi"/>
          <w:bCs/>
        </w:rPr>
        <w:t xml:space="preserve"> </w:t>
      </w:r>
    </w:p>
    <w:p w14:paraId="4A6B0FE6" w14:textId="5D71EA95" w:rsidR="00B636A0" w:rsidRPr="00B636A0" w:rsidRDefault="00B636A0" w:rsidP="00B636A0">
      <w:pPr>
        <w:pStyle w:val="ListParagraph"/>
        <w:widowControl/>
        <w:numPr>
          <w:ilvl w:val="1"/>
          <w:numId w:val="45"/>
        </w:numPr>
        <w:autoSpaceDE/>
        <w:autoSpaceDN/>
        <w:spacing w:before="120" w:after="120" w:line="259" w:lineRule="auto"/>
        <w:ind w:left="1985" w:hanging="567"/>
        <w:contextualSpacing/>
        <w:rPr>
          <w:rFonts w:asciiTheme="minorHAnsi" w:hAnsiTheme="minorHAnsi" w:cstheme="minorHAnsi"/>
          <w:b/>
          <w:bCs/>
        </w:rPr>
      </w:pPr>
      <w:r w:rsidRPr="00B636A0">
        <w:rPr>
          <w:rFonts w:asciiTheme="minorHAnsi" w:hAnsiTheme="minorHAnsi" w:cstheme="minorHAnsi"/>
          <w:bCs/>
        </w:rPr>
        <w:t>All students in an academic bubble with a suspected / positive test case would suspend their placement visits in a precautionary isolation</w:t>
      </w:r>
    </w:p>
    <w:p w14:paraId="3D1261A2" w14:textId="77777777" w:rsidR="00C51DDA" w:rsidRPr="007F794F" w:rsidRDefault="00B636A0" w:rsidP="00C51DDA">
      <w:pPr>
        <w:pStyle w:val="ListParagraph"/>
        <w:widowControl/>
        <w:numPr>
          <w:ilvl w:val="1"/>
          <w:numId w:val="45"/>
        </w:numPr>
        <w:autoSpaceDE/>
        <w:autoSpaceDN/>
        <w:spacing w:before="120" w:after="120" w:line="259" w:lineRule="auto"/>
        <w:ind w:left="1985" w:hanging="567"/>
        <w:contextualSpacing/>
        <w:rPr>
          <w:rFonts w:asciiTheme="minorHAnsi" w:hAnsiTheme="minorHAnsi" w:cstheme="minorHAnsi"/>
          <w:bCs/>
        </w:rPr>
      </w:pPr>
      <w:r>
        <w:rPr>
          <w:rFonts w:asciiTheme="minorHAnsi" w:hAnsiTheme="minorHAnsi" w:cstheme="minorHAnsi"/>
          <w:bCs/>
        </w:rPr>
        <w:t xml:space="preserve">If a student is part of a placement bubble required to self-isolate, then the student would also self-isolate </w:t>
      </w:r>
      <w:r w:rsidRPr="007F794F">
        <w:rPr>
          <w:rFonts w:asciiTheme="minorHAnsi" w:hAnsiTheme="minorHAnsi" w:cstheme="minorHAnsi"/>
          <w:bCs/>
        </w:rPr>
        <w:t>from the University in-person classes.</w:t>
      </w:r>
    </w:p>
    <w:p w14:paraId="062D01DE" w14:textId="77777777" w:rsidR="00C51DDA" w:rsidRPr="007F794F" w:rsidRDefault="00C51DDA" w:rsidP="00C51DDA">
      <w:pPr>
        <w:pStyle w:val="ListParagraph"/>
        <w:widowControl/>
        <w:autoSpaceDE/>
        <w:autoSpaceDN/>
        <w:spacing w:before="120" w:after="120" w:line="259" w:lineRule="auto"/>
        <w:ind w:left="1985" w:firstLine="0"/>
        <w:contextualSpacing/>
        <w:rPr>
          <w:rFonts w:asciiTheme="minorHAnsi" w:hAnsiTheme="minorHAnsi" w:cstheme="minorHAnsi"/>
          <w:bCs/>
        </w:rPr>
      </w:pPr>
    </w:p>
    <w:p w14:paraId="21A1D716" w14:textId="43E1969F" w:rsidR="00C51DDA" w:rsidRPr="007F794F" w:rsidRDefault="00C51DDA" w:rsidP="00C51DDA">
      <w:pPr>
        <w:pStyle w:val="ListParagraph"/>
        <w:widowControl/>
        <w:numPr>
          <w:ilvl w:val="0"/>
          <w:numId w:val="2"/>
        </w:numPr>
        <w:autoSpaceDE/>
        <w:autoSpaceDN/>
        <w:spacing w:before="120" w:after="120" w:line="259" w:lineRule="auto"/>
        <w:contextualSpacing/>
        <w:rPr>
          <w:rFonts w:asciiTheme="minorHAnsi" w:hAnsiTheme="minorHAnsi" w:cstheme="minorHAnsi"/>
          <w:bCs/>
        </w:rPr>
      </w:pPr>
      <w:r w:rsidRPr="007F794F">
        <w:rPr>
          <w:rFonts w:asciiTheme="minorHAnsi" w:hAnsiTheme="minorHAnsi" w:cstheme="minorHAnsi"/>
          <w:bCs/>
        </w:rPr>
        <w:t>In the event of contact with someone who has tested positive, social isolation must be maintained for the full 14 days even if a test has a negative result as it is still possible to develop infection.</w:t>
      </w:r>
    </w:p>
    <w:p w14:paraId="7DB340E0" w14:textId="5BB6EA70" w:rsidR="00B544FE" w:rsidRPr="007F794F" w:rsidRDefault="00B544FE" w:rsidP="00C51DDA">
      <w:pPr>
        <w:widowControl/>
        <w:autoSpaceDE/>
        <w:autoSpaceDN/>
        <w:spacing w:before="120" w:after="120" w:line="259" w:lineRule="auto"/>
        <w:contextualSpacing/>
        <w:rPr>
          <w:rFonts w:asciiTheme="minorHAnsi" w:hAnsiTheme="minorHAnsi" w:cstheme="minorHAnsi"/>
          <w:bCs/>
        </w:rPr>
      </w:pPr>
      <w:r w:rsidRPr="007F794F">
        <w:rPr>
          <w:rFonts w:asciiTheme="minorHAnsi" w:hAnsiTheme="minorHAnsi" w:cstheme="minorHAnsi"/>
          <w:b/>
          <w:bCs/>
        </w:rPr>
        <w:br w:type="page"/>
      </w:r>
    </w:p>
    <w:p w14:paraId="1C5CA087" w14:textId="7637FA6F" w:rsidR="00093535" w:rsidRPr="00A42BB2" w:rsidRDefault="008649C7" w:rsidP="00B636A0">
      <w:pPr>
        <w:jc w:val="center"/>
        <w:rPr>
          <w:rFonts w:asciiTheme="minorHAnsi" w:hAnsiTheme="minorHAnsi" w:cstheme="minorHAnsi"/>
          <w:b/>
        </w:rPr>
      </w:pPr>
      <w:r>
        <w:rPr>
          <w:rFonts w:asciiTheme="minorHAnsi" w:hAnsiTheme="minorHAnsi" w:cstheme="minorHAnsi"/>
          <w:b/>
          <w:noProof/>
        </w:rPr>
        <w:lastRenderedPageBreak/>
        <w:drawing>
          <wp:inline distT="0" distB="0" distL="0" distR="0" wp14:anchorId="149112B8" wp14:editId="6834C4A8">
            <wp:extent cx="5968136" cy="934919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5399" cy="9376238"/>
                    </a:xfrm>
                    <a:prstGeom prst="rect">
                      <a:avLst/>
                    </a:prstGeom>
                    <a:noFill/>
                    <a:ln>
                      <a:noFill/>
                    </a:ln>
                  </pic:spPr>
                </pic:pic>
              </a:graphicData>
            </a:graphic>
          </wp:inline>
        </w:drawing>
      </w:r>
    </w:p>
    <w:p w14:paraId="62C8B904" w14:textId="0D23C833" w:rsidR="00093535" w:rsidRPr="00A42BB2" w:rsidRDefault="008649C7" w:rsidP="00B636A0">
      <w:pPr>
        <w:jc w:val="center"/>
        <w:rPr>
          <w:rFonts w:asciiTheme="minorHAnsi" w:hAnsiTheme="minorHAnsi" w:cstheme="minorHAnsi"/>
          <w:b/>
        </w:rPr>
      </w:pPr>
      <w:r>
        <w:rPr>
          <w:rFonts w:asciiTheme="minorHAnsi" w:hAnsiTheme="minorHAnsi" w:cstheme="minorHAnsi"/>
          <w:b/>
          <w:noProof/>
        </w:rPr>
        <w:lastRenderedPageBreak/>
        <w:drawing>
          <wp:inline distT="0" distB="0" distL="0" distR="0" wp14:anchorId="4CBA8708" wp14:editId="6707C78A">
            <wp:extent cx="6301047" cy="872706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2000" cy="8742239"/>
                    </a:xfrm>
                    <a:prstGeom prst="rect">
                      <a:avLst/>
                    </a:prstGeom>
                    <a:noFill/>
                    <a:ln>
                      <a:noFill/>
                    </a:ln>
                  </pic:spPr>
                </pic:pic>
              </a:graphicData>
            </a:graphic>
          </wp:inline>
        </w:drawing>
      </w:r>
    </w:p>
    <w:p w14:paraId="79769084" w14:textId="07092D58" w:rsidR="007E2674" w:rsidRDefault="0033369C">
      <w:pPr>
        <w:rPr>
          <w:rFonts w:asciiTheme="minorHAnsi" w:hAnsiTheme="minorHAnsi" w:cstheme="minorHAnsi"/>
          <w:b/>
          <w:bCs/>
        </w:rPr>
      </w:pPr>
      <w:r>
        <w:rPr>
          <w:rFonts w:asciiTheme="minorHAnsi" w:hAnsiTheme="minorHAnsi" w:cstheme="minorHAnsi"/>
          <w:b/>
          <w:bCs/>
        </w:rPr>
        <w:br w:type="page"/>
      </w:r>
    </w:p>
    <w:p w14:paraId="52F691E7" w14:textId="63822028" w:rsidR="00C27649" w:rsidRPr="00A42BB2" w:rsidRDefault="00C27649" w:rsidP="00C27649">
      <w:pPr>
        <w:tabs>
          <w:tab w:val="left" w:pos="862"/>
          <w:tab w:val="left" w:pos="863"/>
        </w:tabs>
        <w:ind w:right="889" w:firstLine="426"/>
        <w:rPr>
          <w:rFonts w:asciiTheme="minorHAnsi" w:hAnsiTheme="minorHAnsi" w:cstheme="minorHAnsi"/>
          <w:b/>
          <w:bCs/>
        </w:rPr>
      </w:pPr>
      <w:r w:rsidRPr="00A42BB2">
        <w:rPr>
          <w:rFonts w:asciiTheme="minorHAnsi" w:hAnsiTheme="minorHAnsi" w:cstheme="minorHAnsi"/>
          <w:b/>
          <w:bCs/>
        </w:rPr>
        <w:lastRenderedPageBreak/>
        <w:t>COVID OUTBREAK AMONGST STAFF</w:t>
      </w:r>
      <w:r w:rsidR="00B636A0" w:rsidRPr="00A42BB2">
        <w:rPr>
          <w:rFonts w:asciiTheme="minorHAnsi" w:hAnsiTheme="minorHAnsi" w:cstheme="minorHAnsi"/>
          <w:b/>
          <w:bCs/>
        </w:rPr>
        <w:t xml:space="preserve"> – PRINCIPLES AND PRACTICE</w:t>
      </w:r>
    </w:p>
    <w:p w14:paraId="5A38C911" w14:textId="77777777" w:rsidR="00C27649" w:rsidRPr="00A42BB2" w:rsidRDefault="00C27649" w:rsidP="00093535">
      <w:pPr>
        <w:rPr>
          <w:rFonts w:asciiTheme="minorHAnsi" w:hAnsiTheme="minorHAnsi" w:cstheme="minorHAnsi"/>
          <w:b/>
        </w:rPr>
      </w:pPr>
    </w:p>
    <w:p w14:paraId="41645BB3" w14:textId="6A865E6B" w:rsidR="00093535" w:rsidRPr="007F794F" w:rsidRDefault="00093535" w:rsidP="00C27649">
      <w:pPr>
        <w:pStyle w:val="ListParagraph"/>
        <w:numPr>
          <w:ilvl w:val="0"/>
          <w:numId w:val="2"/>
        </w:numPr>
        <w:rPr>
          <w:rFonts w:asciiTheme="minorHAnsi" w:hAnsiTheme="minorHAnsi" w:cstheme="minorHAnsi"/>
          <w:bCs/>
        </w:rPr>
      </w:pPr>
      <w:r w:rsidRPr="00A42BB2">
        <w:rPr>
          <w:rFonts w:asciiTheme="minorHAnsi" w:hAnsiTheme="minorHAnsi" w:cstheme="minorHAnsi"/>
          <w:bCs/>
        </w:rPr>
        <w:t xml:space="preserve">Member of Staff – </w:t>
      </w:r>
      <w:r w:rsidRPr="007F794F">
        <w:rPr>
          <w:rFonts w:asciiTheme="minorHAnsi" w:hAnsiTheme="minorHAnsi" w:cstheme="minorHAnsi"/>
          <w:bCs/>
        </w:rPr>
        <w:t>Single Incident</w:t>
      </w:r>
    </w:p>
    <w:p w14:paraId="421EA816" w14:textId="681359BC" w:rsidR="00093535" w:rsidRPr="007F794F" w:rsidRDefault="00093535"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Staff member to self-isolate upon the result of a positive test</w:t>
      </w:r>
    </w:p>
    <w:p w14:paraId="7BFB059D" w14:textId="76B2349C" w:rsidR="00F06933" w:rsidRPr="007F794F" w:rsidRDefault="00093535" w:rsidP="00F06933">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Staff member</w:t>
      </w:r>
      <w:r w:rsidR="00F36D52" w:rsidRPr="007F794F">
        <w:rPr>
          <w:rFonts w:asciiTheme="minorHAnsi" w:hAnsiTheme="minorHAnsi" w:cstheme="minorHAnsi"/>
        </w:rPr>
        <w:t>’</w:t>
      </w:r>
      <w:r w:rsidRPr="007F794F">
        <w:rPr>
          <w:rFonts w:asciiTheme="minorHAnsi" w:hAnsiTheme="minorHAnsi" w:cstheme="minorHAnsi"/>
        </w:rPr>
        <w:t xml:space="preserve">s colleagues </w:t>
      </w:r>
      <w:r w:rsidR="00C51DDA" w:rsidRPr="007F794F">
        <w:rPr>
          <w:rFonts w:asciiTheme="minorHAnsi" w:hAnsiTheme="minorHAnsi" w:cstheme="minorHAnsi"/>
        </w:rPr>
        <w:t xml:space="preserve">or students </w:t>
      </w:r>
      <w:r w:rsidRPr="007F794F">
        <w:rPr>
          <w:rFonts w:asciiTheme="minorHAnsi" w:hAnsiTheme="minorHAnsi" w:cstheme="minorHAnsi"/>
        </w:rPr>
        <w:t>in bubble to self-isolate</w:t>
      </w:r>
    </w:p>
    <w:p w14:paraId="2F5321FD" w14:textId="16C418E0" w:rsidR="00F06933" w:rsidRPr="007F794F" w:rsidRDefault="00F06933" w:rsidP="00F06933">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HSO to inform HPT when more than one confirmed case in 14 day rolling period – Test &amp; Trace</w:t>
      </w:r>
    </w:p>
    <w:p w14:paraId="79A540F6" w14:textId="1BA51AE1" w:rsidR="00F36D52" w:rsidRPr="007F794F" w:rsidRDefault="00F36D52"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HP</w:t>
      </w:r>
      <w:r w:rsidR="00F06933" w:rsidRPr="007F794F">
        <w:rPr>
          <w:rFonts w:asciiTheme="minorHAnsi" w:hAnsiTheme="minorHAnsi" w:cstheme="minorHAnsi"/>
        </w:rPr>
        <w:t>T</w:t>
      </w:r>
      <w:r w:rsidRPr="007F794F">
        <w:rPr>
          <w:rFonts w:asciiTheme="minorHAnsi" w:hAnsiTheme="minorHAnsi" w:cstheme="minorHAnsi"/>
        </w:rPr>
        <w:t xml:space="preserve"> will confirm action required</w:t>
      </w:r>
    </w:p>
    <w:p w14:paraId="7CD3A167" w14:textId="5C8F2AA1" w:rsidR="00093535" w:rsidRPr="007F794F" w:rsidRDefault="00093535"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Work base / office to be sanitised</w:t>
      </w:r>
    </w:p>
    <w:p w14:paraId="5DE3E786" w14:textId="1BD885BB" w:rsidR="00093535" w:rsidRPr="007F794F" w:rsidRDefault="00093535"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 xml:space="preserve">Timetabling Team to confirm teaching spaces accessed by </w:t>
      </w:r>
      <w:r w:rsidR="00F36D52" w:rsidRPr="007F794F">
        <w:rPr>
          <w:rFonts w:asciiTheme="minorHAnsi" w:hAnsiTheme="minorHAnsi" w:cstheme="minorHAnsi"/>
        </w:rPr>
        <w:t xml:space="preserve">a </w:t>
      </w:r>
      <w:r w:rsidRPr="007F794F">
        <w:rPr>
          <w:rFonts w:asciiTheme="minorHAnsi" w:hAnsiTheme="minorHAnsi" w:cstheme="minorHAnsi"/>
        </w:rPr>
        <w:t xml:space="preserve">member of </w:t>
      </w:r>
      <w:r w:rsidR="00F36D52" w:rsidRPr="007F794F">
        <w:rPr>
          <w:rFonts w:asciiTheme="minorHAnsi" w:hAnsiTheme="minorHAnsi" w:cstheme="minorHAnsi"/>
        </w:rPr>
        <w:t xml:space="preserve">academic </w:t>
      </w:r>
      <w:r w:rsidRPr="007F794F">
        <w:rPr>
          <w:rFonts w:asciiTheme="minorHAnsi" w:hAnsiTheme="minorHAnsi" w:cstheme="minorHAnsi"/>
        </w:rPr>
        <w:t>staff and these to be immediately taken out of use</w:t>
      </w:r>
    </w:p>
    <w:p w14:paraId="0B35EA4E" w14:textId="49666B52" w:rsidR="00093535" w:rsidRPr="00A42BB2" w:rsidRDefault="00093535"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 xml:space="preserve">Sanitisation of </w:t>
      </w:r>
      <w:r w:rsidR="00F36D52" w:rsidRPr="007F794F">
        <w:rPr>
          <w:rFonts w:asciiTheme="minorHAnsi" w:hAnsiTheme="minorHAnsi" w:cstheme="minorHAnsi"/>
        </w:rPr>
        <w:t xml:space="preserve">any affected </w:t>
      </w:r>
      <w:r w:rsidRPr="00A42BB2">
        <w:rPr>
          <w:rFonts w:asciiTheme="minorHAnsi" w:hAnsiTheme="minorHAnsi" w:cstheme="minorHAnsi"/>
        </w:rPr>
        <w:t>teaching spaces to be undertaken immediately to minimise disruption for other students</w:t>
      </w:r>
    </w:p>
    <w:p w14:paraId="2E6A7805" w14:textId="79300373" w:rsidR="00093535" w:rsidRPr="00A42BB2" w:rsidRDefault="00093535"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Office space to be quarantined until sanitisation has taken place</w:t>
      </w:r>
    </w:p>
    <w:p w14:paraId="458B2ECF" w14:textId="79A3E667" w:rsidR="00093535" w:rsidRPr="00A42BB2" w:rsidRDefault="00093535"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All other areas of campus are sanitised daily</w:t>
      </w:r>
    </w:p>
    <w:p w14:paraId="4712C237" w14:textId="5C74D843" w:rsidR="00F36D52" w:rsidRDefault="00F36D52"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E22EB7">
        <w:rPr>
          <w:rFonts w:asciiTheme="minorHAnsi" w:hAnsiTheme="minorHAnsi" w:cstheme="minorHAnsi"/>
        </w:rPr>
        <w:t>St</w:t>
      </w:r>
      <w:r>
        <w:rPr>
          <w:rFonts w:asciiTheme="minorHAnsi" w:hAnsiTheme="minorHAnsi" w:cstheme="minorHAnsi"/>
        </w:rPr>
        <w:t xml:space="preserve">aff member </w:t>
      </w:r>
      <w:r w:rsidRPr="00E22EB7">
        <w:rPr>
          <w:rFonts w:asciiTheme="minorHAnsi" w:hAnsiTheme="minorHAnsi" w:cstheme="minorHAnsi"/>
        </w:rPr>
        <w:t xml:space="preserve">to confirm if </w:t>
      </w:r>
      <w:r>
        <w:rPr>
          <w:rFonts w:asciiTheme="minorHAnsi" w:hAnsiTheme="minorHAnsi" w:cstheme="minorHAnsi"/>
        </w:rPr>
        <w:t xml:space="preserve">University </w:t>
      </w:r>
      <w:r w:rsidRPr="00E22EB7">
        <w:rPr>
          <w:rFonts w:asciiTheme="minorHAnsi" w:hAnsiTheme="minorHAnsi" w:cstheme="minorHAnsi"/>
        </w:rPr>
        <w:t xml:space="preserve">social spaces (e.g., </w:t>
      </w:r>
      <w:r w:rsidR="004521C0">
        <w:rPr>
          <w:rFonts w:asciiTheme="minorHAnsi" w:hAnsiTheme="minorHAnsi" w:cstheme="minorHAnsi"/>
        </w:rPr>
        <w:t xml:space="preserve">BG Futures, </w:t>
      </w:r>
      <w:r w:rsidRPr="00E22EB7">
        <w:rPr>
          <w:rFonts w:asciiTheme="minorHAnsi" w:hAnsiTheme="minorHAnsi" w:cstheme="minorHAnsi"/>
        </w:rPr>
        <w:t>refectory, sports centre) have been used – if so</w:t>
      </w:r>
      <w:r>
        <w:rPr>
          <w:rFonts w:asciiTheme="minorHAnsi" w:hAnsiTheme="minorHAnsi" w:cstheme="minorHAnsi"/>
        </w:rPr>
        <w:t>,</w:t>
      </w:r>
      <w:r w:rsidRPr="00E22EB7">
        <w:rPr>
          <w:rFonts w:asciiTheme="minorHAnsi" w:hAnsiTheme="minorHAnsi" w:cstheme="minorHAnsi"/>
        </w:rPr>
        <w:t xml:space="preserve"> close immediately and sanitise</w:t>
      </w:r>
    </w:p>
    <w:p w14:paraId="29ABD9F0" w14:textId="1422F20C" w:rsidR="00093535" w:rsidRPr="00F36D52" w:rsidRDefault="00F36D52" w:rsidP="00F36D52">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E22EB7">
        <w:rPr>
          <w:rFonts w:asciiTheme="minorHAnsi" w:hAnsiTheme="minorHAnsi" w:cstheme="minorHAnsi"/>
        </w:rPr>
        <w:t>Communications to students and staff to be provided.</w:t>
      </w:r>
    </w:p>
    <w:p w14:paraId="2514B658" w14:textId="77777777" w:rsidR="00C27649" w:rsidRPr="00A42BB2" w:rsidRDefault="00C27649" w:rsidP="00C27649">
      <w:pPr>
        <w:rPr>
          <w:rFonts w:asciiTheme="minorHAnsi" w:hAnsiTheme="minorHAnsi" w:cstheme="minorHAnsi"/>
          <w:b/>
        </w:rPr>
      </w:pPr>
    </w:p>
    <w:p w14:paraId="351278D5" w14:textId="1D7C8671" w:rsidR="00093535" w:rsidRPr="00A42BB2" w:rsidRDefault="00093535" w:rsidP="00C27649">
      <w:pPr>
        <w:pStyle w:val="ListParagraph"/>
        <w:numPr>
          <w:ilvl w:val="0"/>
          <w:numId w:val="2"/>
        </w:numPr>
        <w:rPr>
          <w:rFonts w:asciiTheme="minorHAnsi" w:hAnsiTheme="minorHAnsi" w:cstheme="minorHAnsi"/>
        </w:rPr>
      </w:pPr>
      <w:r w:rsidRPr="00A42BB2">
        <w:rPr>
          <w:rFonts w:asciiTheme="minorHAnsi" w:hAnsiTheme="minorHAnsi" w:cstheme="minorHAnsi"/>
        </w:rPr>
        <w:t xml:space="preserve">In the event of multiple cases </w:t>
      </w:r>
      <w:r w:rsidR="00F36D52">
        <w:rPr>
          <w:rFonts w:asciiTheme="minorHAnsi" w:hAnsiTheme="minorHAnsi" w:cstheme="minorHAnsi"/>
        </w:rPr>
        <w:t xml:space="preserve">amongst staff </w:t>
      </w:r>
      <w:r w:rsidRPr="00A42BB2">
        <w:rPr>
          <w:rFonts w:asciiTheme="minorHAnsi" w:hAnsiTheme="minorHAnsi" w:cstheme="minorHAnsi"/>
        </w:rPr>
        <w:t xml:space="preserve">the </w:t>
      </w:r>
      <w:r w:rsidR="00F36D52">
        <w:rPr>
          <w:rFonts w:asciiTheme="minorHAnsi" w:hAnsiTheme="minorHAnsi" w:cstheme="minorHAnsi"/>
        </w:rPr>
        <w:t>CORG</w:t>
      </w:r>
      <w:r w:rsidRPr="00A42BB2">
        <w:rPr>
          <w:rFonts w:asciiTheme="minorHAnsi" w:hAnsiTheme="minorHAnsi" w:cstheme="minorHAnsi"/>
        </w:rPr>
        <w:t xml:space="preserve"> will make the decision regarding closing the campus to all staff and students with the exception of staff required to undertake statutory maintenance and sanitisation of all areas.</w:t>
      </w:r>
    </w:p>
    <w:p w14:paraId="20B25F18" w14:textId="494F45B2" w:rsidR="00093535" w:rsidRPr="00A42BB2" w:rsidRDefault="00093535" w:rsidP="00C27649">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If the decision is taken to close this will be for a period of 14 days</w:t>
      </w:r>
    </w:p>
    <w:p w14:paraId="75F6DBC8" w14:textId="1DFCFDF6" w:rsidR="00093535" w:rsidRPr="00A42BB2" w:rsidRDefault="00093535" w:rsidP="00C27649">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The Library, Refectory, </w:t>
      </w:r>
      <w:proofErr w:type="spellStart"/>
      <w:r w:rsidRPr="00A42BB2">
        <w:rPr>
          <w:rFonts w:asciiTheme="minorHAnsi" w:hAnsiTheme="minorHAnsi" w:cstheme="minorHAnsi"/>
        </w:rPr>
        <w:t>Curiousitea</w:t>
      </w:r>
      <w:proofErr w:type="spellEnd"/>
      <w:r w:rsidR="00F36D52">
        <w:rPr>
          <w:rFonts w:asciiTheme="minorHAnsi" w:hAnsiTheme="minorHAnsi" w:cstheme="minorHAnsi"/>
        </w:rPr>
        <w:t xml:space="preserve"> and Sports Centre</w:t>
      </w:r>
      <w:r w:rsidRPr="00A42BB2">
        <w:rPr>
          <w:rFonts w:asciiTheme="minorHAnsi" w:hAnsiTheme="minorHAnsi" w:cstheme="minorHAnsi"/>
        </w:rPr>
        <w:t xml:space="preserve"> will also be closed for the same duration</w:t>
      </w:r>
    </w:p>
    <w:p w14:paraId="1A5A6D1D" w14:textId="1B893587" w:rsidR="00093535" w:rsidRPr="00A42BB2" w:rsidRDefault="00093535" w:rsidP="00C27649">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Student accommodation will remain open with students remaining in their bubbles and requested to exercise in their bubbles for </w:t>
      </w:r>
      <w:r w:rsidR="00F36D52">
        <w:rPr>
          <w:rFonts w:asciiTheme="minorHAnsi" w:hAnsiTheme="minorHAnsi" w:cstheme="minorHAnsi"/>
        </w:rPr>
        <w:t>one</w:t>
      </w:r>
      <w:r w:rsidRPr="00A42BB2">
        <w:rPr>
          <w:rFonts w:asciiTheme="minorHAnsi" w:hAnsiTheme="minorHAnsi" w:cstheme="minorHAnsi"/>
        </w:rPr>
        <w:t xml:space="preserve"> hour per day on the playing field only</w:t>
      </w:r>
    </w:p>
    <w:p w14:paraId="1A18A2EA" w14:textId="73A40E1C" w:rsidR="00093535" w:rsidRPr="00A42BB2" w:rsidRDefault="00093535" w:rsidP="00C27649">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Teaching to be </w:t>
      </w:r>
      <w:r w:rsidR="00F36D52">
        <w:rPr>
          <w:rFonts w:asciiTheme="minorHAnsi" w:hAnsiTheme="minorHAnsi" w:cstheme="minorHAnsi"/>
        </w:rPr>
        <w:t>delivered</w:t>
      </w:r>
      <w:r w:rsidRPr="00A42BB2">
        <w:rPr>
          <w:rFonts w:asciiTheme="minorHAnsi" w:hAnsiTheme="minorHAnsi" w:cstheme="minorHAnsi"/>
        </w:rPr>
        <w:t xml:space="preserve"> on-line</w:t>
      </w:r>
    </w:p>
    <w:p w14:paraId="799AC2A2" w14:textId="77777777" w:rsidR="003B7B96" w:rsidRDefault="00093535" w:rsidP="003B7B96">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Staff to work remotely for the duration of campus closure</w:t>
      </w:r>
    </w:p>
    <w:p w14:paraId="10D7261A" w14:textId="70294075" w:rsidR="00C27649" w:rsidRPr="003B7B96" w:rsidRDefault="00F36D52" w:rsidP="003B7B96">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3B7B96">
        <w:rPr>
          <w:rFonts w:asciiTheme="minorHAnsi" w:hAnsiTheme="minorHAnsi" w:cstheme="minorHAnsi"/>
        </w:rPr>
        <w:t>Communications to students and staff to be provided.</w:t>
      </w:r>
    </w:p>
    <w:p w14:paraId="5D003F7C" w14:textId="0ACD3D23" w:rsidR="00F36D52" w:rsidRPr="00A42BB2" w:rsidRDefault="003B7B96" w:rsidP="00C27649">
      <w:pPr>
        <w:pStyle w:val="ListParagraph"/>
        <w:widowControl/>
        <w:autoSpaceDE/>
        <w:autoSpaceDN/>
        <w:spacing w:after="160" w:line="259" w:lineRule="auto"/>
        <w:ind w:left="1418" w:firstLine="0"/>
        <w:contextualSpacing/>
        <w:rPr>
          <w:rFonts w:asciiTheme="minorHAnsi" w:hAnsiTheme="minorHAnsi" w:cstheme="minorHAnsi"/>
        </w:rPr>
      </w:pPr>
      <w:r>
        <w:rPr>
          <w:rFonts w:asciiTheme="minorHAnsi" w:hAnsiTheme="minorHAnsi" w:cstheme="minorHAnsi"/>
        </w:rPr>
        <w:t xml:space="preserve"> </w:t>
      </w:r>
    </w:p>
    <w:p w14:paraId="511BC406" w14:textId="5981F205" w:rsidR="00D10F12" w:rsidRPr="00A42BB2" w:rsidRDefault="00C27649" w:rsidP="00D10F12">
      <w:pPr>
        <w:pStyle w:val="ListParagraph"/>
        <w:widowControl/>
        <w:numPr>
          <w:ilvl w:val="0"/>
          <w:numId w:val="2"/>
        </w:numPr>
        <w:autoSpaceDE/>
        <w:autoSpaceDN/>
        <w:spacing w:after="160" w:line="259" w:lineRule="auto"/>
        <w:contextualSpacing/>
        <w:rPr>
          <w:rFonts w:asciiTheme="minorHAnsi" w:hAnsiTheme="minorHAnsi" w:cstheme="minorHAnsi"/>
          <w:bCs/>
        </w:rPr>
      </w:pPr>
      <w:r w:rsidRPr="00A42BB2">
        <w:rPr>
          <w:rFonts w:asciiTheme="minorHAnsi" w:hAnsiTheme="minorHAnsi" w:cstheme="minorHAnsi"/>
          <w:bCs/>
        </w:rPr>
        <w:t xml:space="preserve">In the event of a </w:t>
      </w:r>
      <w:r w:rsidR="00BF4C66">
        <w:rPr>
          <w:rFonts w:asciiTheme="minorHAnsi" w:hAnsiTheme="minorHAnsi" w:cstheme="minorHAnsi"/>
          <w:bCs/>
        </w:rPr>
        <w:t>c</w:t>
      </w:r>
      <w:r w:rsidR="00D10F12" w:rsidRPr="00A42BB2">
        <w:rPr>
          <w:rFonts w:asciiTheme="minorHAnsi" w:hAnsiTheme="minorHAnsi" w:cstheme="minorHAnsi"/>
          <w:bCs/>
        </w:rPr>
        <w:t xml:space="preserve">ampus </w:t>
      </w:r>
      <w:r w:rsidR="00BF4C66">
        <w:rPr>
          <w:rFonts w:asciiTheme="minorHAnsi" w:hAnsiTheme="minorHAnsi" w:cstheme="minorHAnsi"/>
          <w:bCs/>
        </w:rPr>
        <w:t>o</w:t>
      </w:r>
      <w:r w:rsidR="00D10F12" w:rsidRPr="00A42BB2">
        <w:rPr>
          <w:rFonts w:asciiTheme="minorHAnsi" w:hAnsiTheme="minorHAnsi" w:cstheme="minorHAnsi"/>
          <w:bCs/>
        </w:rPr>
        <w:t>utbreak</w:t>
      </w:r>
      <w:r w:rsidRPr="00A42BB2">
        <w:rPr>
          <w:rFonts w:asciiTheme="minorHAnsi" w:hAnsiTheme="minorHAnsi" w:cstheme="minorHAnsi"/>
          <w:bCs/>
        </w:rPr>
        <w:t xml:space="preserve"> (i.e. </w:t>
      </w:r>
      <w:r w:rsidR="00031238">
        <w:rPr>
          <w:rFonts w:asciiTheme="minorHAnsi" w:hAnsiTheme="minorHAnsi" w:cstheme="minorHAnsi"/>
          <w:bCs/>
        </w:rPr>
        <w:t>positive test results across different parts of the University</w:t>
      </w:r>
      <w:r w:rsidRPr="00A42BB2">
        <w:rPr>
          <w:rFonts w:asciiTheme="minorHAnsi" w:hAnsiTheme="minorHAnsi" w:cstheme="minorHAnsi"/>
          <w:bCs/>
        </w:rPr>
        <w:t>):</w:t>
      </w:r>
    </w:p>
    <w:p w14:paraId="313C009C" w14:textId="25A7BE7E" w:rsidR="00D10F12" w:rsidRPr="007F794F" w:rsidRDefault="00D10F12" w:rsidP="00C27649">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7F794F">
        <w:rPr>
          <w:rFonts w:asciiTheme="minorHAnsi" w:hAnsiTheme="minorHAnsi" w:cstheme="minorHAnsi"/>
          <w:bCs/>
        </w:rPr>
        <w:t xml:space="preserve">Liaise with </w:t>
      </w:r>
      <w:r w:rsidR="00600143" w:rsidRPr="007F794F">
        <w:rPr>
          <w:rFonts w:asciiTheme="minorHAnsi" w:hAnsiTheme="minorHAnsi" w:cstheme="minorHAnsi"/>
          <w:bCs/>
        </w:rPr>
        <w:t>HPT</w:t>
      </w:r>
    </w:p>
    <w:p w14:paraId="65F01FC2" w14:textId="6E0DF566" w:rsidR="00D10F12" w:rsidRPr="007F794F" w:rsidRDefault="00D10F12" w:rsidP="00C27649">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7F794F">
        <w:rPr>
          <w:rFonts w:asciiTheme="minorHAnsi" w:hAnsiTheme="minorHAnsi" w:cstheme="minorHAnsi"/>
          <w:bCs/>
        </w:rPr>
        <w:t>Suspend in person learning for 14 days</w:t>
      </w:r>
    </w:p>
    <w:p w14:paraId="47FF536E" w14:textId="288C30A2" w:rsidR="00D10F12" w:rsidRPr="007F794F" w:rsidRDefault="00D10F12" w:rsidP="00C27649">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7F794F">
        <w:rPr>
          <w:rFonts w:asciiTheme="minorHAnsi" w:hAnsiTheme="minorHAnsi" w:cstheme="minorHAnsi"/>
          <w:bCs/>
        </w:rPr>
        <w:t>Suspend on-campus in person social activity</w:t>
      </w:r>
    </w:p>
    <w:p w14:paraId="23C190ED" w14:textId="4E8AFB60" w:rsidR="00C51DDA" w:rsidRPr="007F794F" w:rsidRDefault="00D10F12" w:rsidP="00C51DDA">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7F794F">
        <w:rPr>
          <w:rFonts w:asciiTheme="minorHAnsi" w:hAnsiTheme="minorHAnsi" w:cstheme="minorHAnsi"/>
          <w:bCs/>
        </w:rPr>
        <w:t>Consider suspending placement</w:t>
      </w:r>
      <w:r w:rsidR="003B7B96" w:rsidRPr="007F794F">
        <w:rPr>
          <w:rFonts w:asciiTheme="minorHAnsi" w:hAnsiTheme="minorHAnsi" w:cstheme="minorHAnsi"/>
          <w:bCs/>
        </w:rPr>
        <w:t>s</w:t>
      </w:r>
      <w:r w:rsidR="00C27649" w:rsidRPr="007F794F">
        <w:rPr>
          <w:rFonts w:asciiTheme="minorHAnsi" w:hAnsiTheme="minorHAnsi" w:cstheme="minorHAnsi"/>
          <w:bCs/>
        </w:rPr>
        <w:t>.</w:t>
      </w:r>
    </w:p>
    <w:p w14:paraId="44DA6EC9" w14:textId="77777777" w:rsidR="00C51DDA" w:rsidRPr="007F794F" w:rsidRDefault="00C51DDA" w:rsidP="00C51DDA">
      <w:pPr>
        <w:pStyle w:val="ListParagraph"/>
        <w:widowControl/>
        <w:autoSpaceDE/>
        <w:autoSpaceDN/>
        <w:spacing w:before="120" w:after="120" w:line="259" w:lineRule="auto"/>
        <w:ind w:left="1418" w:firstLine="0"/>
        <w:contextualSpacing/>
        <w:rPr>
          <w:rFonts w:asciiTheme="minorHAnsi" w:hAnsiTheme="minorHAnsi" w:cstheme="minorHAnsi"/>
          <w:bCs/>
        </w:rPr>
      </w:pPr>
    </w:p>
    <w:p w14:paraId="409F238A" w14:textId="77777777" w:rsidR="00C51DDA" w:rsidRPr="007F794F" w:rsidRDefault="00C51DDA" w:rsidP="00C51DDA">
      <w:pPr>
        <w:pStyle w:val="ListParagraph"/>
        <w:widowControl/>
        <w:numPr>
          <w:ilvl w:val="0"/>
          <w:numId w:val="2"/>
        </w:numPr>
        <w:autoSpaceDE/>
        <w:autoSpaceDN/>
        <w:spacing w:before="120" w:after="120" w:line="259" w:lineRule="auto"/>
        <w:contextualSpacing/>
        <w:rPr>
          <w:rFonts w:asciiTheme="minorHAnsi" w:hAnsiTheme="minorHAnsi" w:cstheme="minorHAnsi"/>
          <w:bCs/>
        </w:rPr>
      </w:pPr>
      <w:r w:rsidRPr="007F794F">
        <w:rPr>
          <w:rFonts w:asciiTheme="minorHAnsi" w:hAnsiTheme="minorHAnsi" w:cstheme="minorHAnsi"/>
          <w:bCs/>
        </w:rPr>
        <w:t>In the event of contact with someone who has tested positive, social isolation must be maintained for the full 14 days even if a test has a negative result as it is still possible to develop infection.</w:t>
      </w:r>
    </w:p>
    <w:p w14:paraId="02603A09" w14:textId="77777777" w:rsidR="00C51DDA" w:rsidRPr="007F794F" w:rsidRDefault="00C51DDA" w:rsidP="00C51DDA">
      <w:pPr>
        <w:widowControl/>
        <w:autoSpaceDE/>
        <w:autoSpaceDN/>
        <w:spacing w:before="120" w:after="120" w:line="259" w:lineRule="auto"/>
        <w:contextualSpacing/>
        <w:rPr>
          <w:rFonts w:asciiTheme="minorHAnsi" w:hAnsiTheme="minorHAnsi" w:cstheme="minorHAnsi"/>
          <w:bCs/>
        </w:rPr>
      </w:pPr>
    </w:p>
    <w:p w14:paraId="4621DFC5" w14:textId="7C8D6211" w:rsidR="00D10F12" w:rsidRPr="007F794F" w:rsidRDefault="00D10F12" w:rsidP="00D10F12">
      <w:pPr>
        <w:pStyle w:val="ListParagraph"/>
        <w:ind w:left="284"/>
        <w:rPr>
          <w:rFonts w:asciiTheme="minorHAnsi" w:hAnsiTheme="minorHAnsi" w:cstheme="minorHAnsi"/>
          <w:bCs/>
        </w:rPr>
      </w:pPr>
    </w:p>
    <w:p w14:paraId="0F1B3F71" w14:textId="77777777" w:rsidR="00B544FE" w:rsidRDefault="00B544FE" w:rsidP="00C27649">
      <w:pPr>
        <w:ind w:firstLine="284"/>
        <w:rPr>
          <w:rFonts w:asciiTheme="minorHAnsi" w:hAnsiTheme="minorHAnsi" w:cstheme="minorHAnsi"/>
          <w:b/>
        </w:rPr>
      </w:pPr>
    </w:p>
    <w:p w14:paraId="54E4CB9A" w14:textId="77777777" w:rsidR="007E2674" w:rsidRDefault="007E2674">
      <w:pPr>
        <w:rPr>
          <w:rFonts w:asciiTheme="minorHAnsi" w:hAnsiTheme="minorHAnsi" w:cstheme="minorHAnsi"/>
          <w:b/>
        </w:rPr>
      </w:pPr>
      <w:r>
        <w:rPr>
          <w:rFonts w:asciiTheme="minorHAnsi" w:hAnsiTheme="minorHAnsi" w:cstheme="minorHAnsi"/>
          <w:b/>
        </w:rPr>
        <w:br w:type="page"/>
      </w:r>
    </w:p>
    <w:p w14:paraId="5012D9E5" w14:textId="6A0D7563" w:rsidR="0033369C" w:rsidRDefault="008649C7" w:rsidP="007E2674">
      <w:pPr>
        <w:ind w:firstLine="284"/>
        <w:jc w:val="center"/>
        <w:rPr>
          <w:rFonts w:asciiTheme="minorHAnsi" w:hAnsiTheme="minorHAnsi" w:cstheme="minorHAnsi"/>
          <w:b/>
        </w:rPr>
      </w:pPr>
      <w:r>
        <w:rPr>
          <w:rFonts w:asciiTheme="minorHAnsi" w:hAnsiTheme="minorHAnsi" w:cstheme="minorHAnsi"/>
          <w:b/>
          <w:noProof/>
        </w:rPr>
        <w:lastRenderedPageBreak/>
        <w:drawing>
          <wp:inline distT="0" distB="0" distL="0" distR="0" wp14:anchorId="5154EB21" wp14:editId="760AAC01">
            <wp:extent cx="5856470" cy="914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3352" cy="9170359"/>
                    </a:xfrm>
                    <a:prstGeom prst="rect">
                      <a:avLst/>
                    </a:prstGeom>
                    <a:noFill/>
                    <a:ln>
                      <a:noFill/>
                    </a:ln>
                  </pic:spPr>
                </pic:pic>
              </a:graphicData>
            </a:graphic>
          </wp:inline>
        </w:drawing>
      </w:r>
    </w:p>
    <w:p w14:paraId="7A5302A8" w14:textId="7C6E40FA" w:rsidR="003B7B96" w:rsidRDefault="008649C7" w:rsidP="007E2674">
      <w:pPr>
        <w:ind w:firstLine="284"/>
        <w:jc w:val="center"/>
        <w:rPr>
          <w:rFonts w:asciiTheme="minorHAnsi" w:hAnsiTheme="minorHAnsi" w:cstheme="minorHAnsi"/>
          <w:b/>
        </w:rPr>
      </w:pPr>
      <w:r>
        <w:rPr>
          <w:rFonts w:asciiTheme="minorHAnsi" w:hAnsiTheme="minorHAnsi" w:cstheme="minorHAnsi"/>
          <w:b/>
          <w:noProof/>
        </w:rPr>
        <w:lastRenderedPageBreak/>
        <w:drawing>
          <wp:inline distT="0" distB="0" distL="0" distR="0" wp14:anchorId="7B4BDB77" wp14:editId="2607B97D">
            <wp:extent cx="5748364" cy="896112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589" cy="8980177"/>
                    </a:xfrm>
                    <a:prstGeom prst="rect">
                      <a:avLst/>
                    </a:prstGeom>
                    <a:noFill/>
                    <a:ln>
                      <a:noFill/>
                    </a:ln>
                  </pic:spPr>
                </pic:pic>
              </a:graphicData>
            </a:graphic>
          </wp:inline>
        </w:drawing>
      </w:r>
    </w:p>
    <w:p w14:paraId="4A34E5C8" w14:textId="77777777" w:rsidR="00EC5910" w:rsidRDefault="00EC5910" w:rsidP="00EC5910">
      <w:pPr>
        <w:tabs>
          <w:tab w:val="left" w:pos="862"/>
          <w:tab w:val="left" w:pos="863"/>
        </w:tabs>
        <w:ind w:right="889" w:firstLine="426"/>
        <w:rPr>
          <w:rFonts w:asciiTheme="minorHAnsi" w:hAnsiTheme="minorHAnsi" w:cstheme="minorHAnsi"/>
          <w:b/>
          <w:bCs/>
        </w:rPr>
      </w:pPr>
    </w:p>
    <w:p w14:paraId="019543C0" w14:textId="77777777" w:rsidR="00EC5910" w:rsidRDefault="00EC5910" w:rsidP="00EC5910">
      <w:pPr>
        <w:tabs>
          <w:tab w:val="left" w:pos="862"/>
          <w:tab w:val="left" w:pos="863"/>
        </w:tabs>
        <w:ind w:right="889" w:firstLine="426"/>
        <w:rPr>
          <w:rFonts w:asciiTheme="minorHAnsi" w:hAnsiTheme="minorHAnsi" w:cstheme="minorHAnsi"/>
          <w:b/>
          <w:bCs/>
        </w:rPr>
      </w:pPr>
    </w:p>
    <w:p w14:paraId="0F912991" w14:textId="77777777" w:rsidR="00EC5910" w:rsidRDefault="00EC5910" w:rsidP="00EC5910">
      <w:pPr>
        <w:tabs>
          <w:tab w:val="left" w:pos="862"/>
          <w:tab w:val="left" w:pos="863"/>
        </w:tabs>
        <w:ind w:right="889" w:firstLine="426"/>
        <w:rPr>
          <w:rFonts w:asciiTheme="minorHAnsi" w:hAnsiTheme="minorHAnsi" w:cstheme="minorHAnsi"/>
          <w:b/>
          <w:bCs/>
        </w:rPr>
      </w:pPr>
    </w:p>
    <w:p w14:paraId="0C32A759" w14:textId="77777777" w:rsidR="00EC5910" w:rsidRDefault="00EC5910" w:rsidP="00EC5910">
      <w:pPr>
        <w:tabs>
          <w:tab w:val="left" w:pos="862"/>
          <w:tab w:val="left" w:pos="863"/>
        </w:tabs>
        <w:ind w:right="889" w:firstLine="426"/>
        <w:rPr>
          <w:rFonts w:asciiTheme="minorHAnsi" w:hAnsiTheme="minorHAnsi" w:cstheme="minorHAnsi"/>
          <w:b/>
          <w:bCs/>
        </w:rPr>
      </w:pPr>
    </w:p>
    <w:p w14:paraId="612FD014" w14:textId="77777777" w:rsidR="00EC5910" w:rsidRDefault="00EC5910" w:rsidP="00EC5910">
      <w:pPr>
        <w:tabs>
          <w:tab w:val="left" w:pos="862"/>
          <w:tab w:val="left" w:pos="863"/>
        </w:tabs>
        <w:ind w:right="889" w:firstLine="426"/>
        <w:rPr>
          <w:rFonts w:asciiTheme="minorHAnsi" w:hAnsiTheme="minorHAnsi" w:cstheme="minorHAnsi"/>
          <w:b/>
          <w:bCs/>
        </w:rPr>
      </w:pPr>
    </w:p>
    <w:p w14:paraId="189E1A64" w14:textId="77777777" w:rsidR="00EC5910" w:rsidRDefault="00EC5910" w:rsidP="00EC5910">
      <w:pPr>
        <w:tabs>
          <w:tab w:val="left" w:pos="862"/>
          <w:tab w:val="left" w:pos="863"/>
        </w:tabs>
        <w:ind w:right="889" w:firstLine="426"/>
        <w:rPr>
          <w:rFonts w:asciiTheme="minorHAnsi" w:hAnsiTheme="minorHAnsi" w:cstheme="minorHAnsi"/>
          <w:b/>
          <w:bCs/>
        </w:rPr>
      </w:pPr>
    </w:p>
    <w:p w14:paraId="7C54C1DD" w14:textId="5E835686" w:rsidR="00EC5910" w:rsidRPr="00A42BB2" w:rsidRDefault="00EC5910" w:rsidP="00EC5910">
      <w:pPr>
        <w:tabs>
          <w:tab w:val="left" w:pos="862"/>
          <w:tab w:val="left" w:pos="863"/>
        </w:tabs>
        <w:ind w:right="889" w:firstLine="426"/>
        <w:rPr>
          <w:rFonts w:asciiTheme="minorHAnsi" w:hAnsiTheme="minorHAnsi" w:cstheme="minorHAnsi"/>
          <w:b/>
          <w:bCs/>
        </w:rPr>
      </w:pPr>
      <w:r w:rsidRPr="00A42BB2">
        <w:rPr>
          <w:rFonts w:asciiTheme="minorHAnsi" w:hAnsiTheme="minorHAnsi" w:cstheme="minorHAnsi"/>
          <w:b/>
          <w:bCs/>
        </w:rPr>
        <w:t xml:space="preserve">COVID OUTBREAK AMONGST </w:t>
      </w:r>
      <w:r>
        <w:rPr>
          <w:rFonts w:asciiTheme="minorHAnsi" w:hAnsiTheme="minorHAnsi" w:cstheme="minorHAnsi"/>
          <w:b/>
          <w:bCs/>
        </w:rPr>
        <w:t>VISITORS TO THE UNIVERSITY</w:t>
      </w:r>
      <w:r w:rsidRPr="00A42BB2">
        <w:rPr>
          <w:rFonts w:asciiTheme="minorHAnsi" w:hAnsiTheme="minorHAnsi" w:cstheme="minorHAnsi"/>
          <w:b/>
          <w:bCs/>
        </w:rPr>
        <w:t xml:space="preserve"> – PRINCIPLES AND PRACTICE</w:t>
      </w:r>
    </w:p>
    <w:p w14:paraId="5A9E2EAC" w14:textId="77777777" w:rsidR="00EC5910" w:rsidRPr="00A42BB2" w:rsidRDefault="00EC5910" w:rsidP="00EC5910">
      <w:pPr>
        <w:rPr>
          <w:rFonts w:asciiTheme="minorHAnsi" w:hAnsiTheme="minorHAnsi" w:cstheme="minorHAnsi"/>
          <w:b/>
        </w:rPr>
      </w:pPr>
    </w:p>
    <w:p w14:paraId="0ABCAF74" w14:textId="42A51CBD" w:rsidR="00254514" w:rsidRDefault="00254514" w:rsidP="00EC5910">
      <w:pPr>
        <w:pStyle w:val="ListParagraph"/>
        <w:numPr>
          <w:ilvl w:val="0"/>
          <w:numId w:val="2"/>
        </w:numPr>
        <w:rPr>
          <w:rFonts w:asciiTheme="minorHAnsi" w:hAnsiTheme="minorHAnsi" w:cstheme="minorHAnsi"/>
          <w:bCs/>
        </w:rPr>
      </w:pPr>
      <w:r>
        <w:rPr>
          <w:rFonts w:asciiTheme="minorHAnsi" w:hAnsiTheme="minorHAnsi" w:cstheme="minorHAnsi"/>
          <w:bCs/>
        </w:rPr>
        <w:t>The University welcomes visitors to the campus for a variety of purposes</w:t>
      </w:r>
      <w:r w:rsidR="004B15F0">
        <w:rPr>
          <w:rFonts w:asciiTheme="minorHAnsi" w:hAnsiTheme="minorHAnsi" w:cstheme="minorHAnsi"/>
          <w:bCs/>
        </w:rPr>
        <w:t>. These include tenants occupying accommodation in BG Futures, guest lecturers and contractors. The following applies to all of them.</w:t>
      </w:r>
    </w:p>
    <w:p w14:paraId="6E17F34B" w14:textId="77777777" w:rsidR="004B15F0" w:rsidRDefault="004B15F0" w:rsidP="004B15F0">
      <w:pPr>
        <w:pStyle w:val="ListParagraph"/>
        <w:ind w:left="846" w:firstLine="0"/>
        <w:rPr>
          <w:rFonts w:asciiTheme="minorHAnsi" w:hAnsiTheme="minorHAnsi" w:cstheme="minorHAnsi"/>
          <w:bCs/>
        </w:rPr>
      </w:pPr>
    </w:p>
    <w:p w14:paraId="01717233" w14:textId="6E4290DF" w:rsidR="00EC5910" w:rsidRPr="00A42BB2" w:rsidRDefault="00031238" w:rsidP="00EC5910">
      <w:pPr>
        <w:pStyle w:val="ListParagraph"/>
        <w:numPr>
          <w:ilvl w:val="0"/>
          <w:numId w:val="2"/>
        </w:numPr>
        <w:rPr>
          <w:rFonts w:asciiTheme="minorHAnsi" w:hAnsiTheme="minorHAnsi" w:cstheme="minorHAnsi"/>
          <w:bCs/>
        </w:rPr>
      </w:pPr>
      <w:r>
        <w:rPr>
          <w:rFonts w:asciiTheme="minorHAnsi" w:hAnsiTheme="minorHAnsi" w:cstheme="minorHAnsi"/>
          <w:bCs/>
        </w:rPr>
        <w:t xml:space="preserve">Visitor </w:t>
      </w:r>
      <w:r w:rsidR="00EC5910" w:rsidRPr="00A42BB2">
        <w:rPr>
          <w:rFonts w:asciiTheme="minorHAnsi" w:hAnsiTheme="minorHAnsi" w:cstheme="minorHAnsi"/>
          <w:bCs/>
        </w:rPr>
        <w:t>– Single Incident</w:t>
      </w:r>
    </w:p>
    <w:p w14:paraId="7836CFB6" w14:textId="4D6E1B95" w:rsidR="00EC5910" w:rsidRPr="00A42BB2" w:rsidRDefault="00031238" w:rsidP="00EC5910">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Pr>
          <w:rFonts w:asciiTheme="minorHAnsi" w:hAnsiTheme="minorHAnsi" w:cstheme="minorHAnsi"/>
        </w:rPr>
        <w:t>Visito</w:t>
      </w:r>
      <w:r w:rsidR="00EC5910" w:rsidRPr="00A42BB2">
        <w:rPr>
          <w:rFonts w:asciiTheme="minorHAnsi" w:hAnsiTheme="minorHAnsi" w:cstheme="minorHAnsi"/>
        </w:rPr>
        <w:t>r to self-isolate upon the result of a positive test</w:t>
      </w:r>
    </w:p>
    <w:p w14:paraId="37B4C398" w14:textId="77777777" w:rsidR="00026E58" w:rsidRDefault="00EC5910" w:rsidP="00026E58">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S</w:t>
      </w:r>
      <w:r w:rsidR="00031238">
        <w:rPr>
          <w:rFonts w:asciiTheme="minorHAnsi" w:hAnsiTheme="minorHAnsi" w:cstheme="minorHAnsi"/>
        </w:rPr>
        <w:t>tudents or s</w:t>
      </w:r>
      <w:r w:rsidRPr="00A42BB2">
        <w:rPr>
          <w:rFonts w:asciiTheme="minorHAnsi" w:hAnsiTheme="minorHAnsi" w:cstheme="minorHAnsi"/>
        </w:rPr>
        <w:t>taff member</w:t>
      </w:r>
      <w:r w:rsidR="00031238">
        <w:rPr>
          <w:rFonts w:asciiTheme="minorHAnsi" w:hAnsiTheme="minorHAnsi" w:cstheme="minorHAnsi"/>
        </w:rPr>
        <w:t xml:space="preserve">s </w:t>
      </w:r>
      <w:r w:rsidRPr="00A42BB2">
        <w:rPr>
          <w:rFonts w:asciiTheme="minorHAnsi" w:hAnsiTheme="minorHAnsi" w:cstheme="minorHAnsi"/>
        </w:rPr>
        <w:t xml:space="preserve">in </w:t>
      </w:r>
      <w:r w:rsidR="00031238">
        <w:rPr>
          <w:rFonts w:asciiTheme="minorHAnsi" w:hAnsiTheme="minorHAnsi" w:cstheme="minorHAnsi"/>
        </w:rPr>
        <w:t xml:space="preserve">visitor’s </w:t>
      </w:r>
      <w:r w:rsidRPr="00A42BB2">
        <w:rPr>
          <w:rFonts w:asciiTheme="minorHAnsi" w:hAnsiTheme="minorHAnsi" w:cstheme="minorHAnsi"/>
        </w:rPr>
        <w:t>bubble to self-isolate</w:t>
      </w:r>
      <w:r w:rsidR="00026E58" w:rsidRPr="00026E58">
        <w:rPr>
          <w:rFonts w:asciiTheme="minorHAnsi" w:hAnsiTheme="minorHAnsi" w:cstheme="minorHAnsi"/>
        </w:rPr>
        <w:t xml:space="preserve"> </w:t>
      </w:r>
    </w:p>
    <w:p w14:paraId="07B04BF6" w14:textId="40F95167" w:rsidR="00026E58" w:rsidRPr="00F06933" w:rsidRDefault="00026E58" w:rsidP="00026E58">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F06933">
        <w:rPr>
          <w:rFonts w:asciiTheme="minorHAnsi" w:hAnsiTheme="minorHAnsi" w:cstheme="minorHAnsi"/>
        </w:rPr>
        <w:t>HSO to inform HPT when more than one confirmed case in 14 day rolling period – Test &amp; Trace</w:t>
      </w:r>
    </w:p>
    <w:p w14:paraId="115ECD26" w14:textId="77777777" w:rsidR="00026E58" w:rsidRPr="00E22EB7" w:rsidRDefault="00026E58" w:rsidP="00026E58">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E22EB7">
        <w:rPr>
          <w:rFonts w:asciiTheme="minorHAnsi" w:hAnsiTheme="minorHAnsi" w:cstheme="minorHAnsi"/>
        </w:rPr>
        <w:t>HP</w:t>
      </w:r>
      <w:r>
        <w:rPr>
          <w:rFonts w:asciiTheme="minorHAnsi" w:hAnsiTheme="minorHAnsi" w:cstheme="minorHAnsi"/>
        </w:rPr>
        <w:t>T</w:t>
      </w:r>
      <w:r w:rsidRPr="00E22EB7">
        <w:rPr>
          <w:rFonts w:asciiTheme="minorHAnsi" w:hAnsiTheme="minorHAnsi" w:cstheme="minorHAnsi"/>
        </w:rPr>
        <w:t xml:space="preserve"> will confirm action required</w:t>
      </w:r>
    </w:p>
    <w:p w14:paraId="3C82AF3D" w14:textId="1F43D0DC" w:rsidR="00EC5910" w:rsidRPr="00026E58" w:rsidRDefault="00031238" w:rsidP="00026E58">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026E58">
        <w:rPr>
          <w:rFonts w:asciiTheme="minorHAnsi" w:hAnsiTheme="minorHAnsi" w:cstheme="minorHAnsi"/>
        </w:rPr>
        <w:t xml:space="preserve">Visitor and/or host of visitor to confirm areas of University visited </w:t>
      </w:r>
      <w:r w:rsidR="00EC5910" w:rsidRPr="00026E58">
        <w:rPr>
          <w:rFonts w:asciiTheme="minorHAnsi" w:hAnsiTheme="minorHAnsi" w:cstheme="minorHAnsi"/>
        </w:rPr>
        <w:t>and these to be immediately taken out of use</w:t>
      </w:r>
    </w:p>
    <w:p w14:paraId="7C898CCD" w14:textId="14DDC273" w:rsidR="00EC5910" w:rsidRPr="00A42BB2" w:rsidRDefault="00EC5910" w:rsidP="00EC5910">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Sanitisation of </w:t>
      </w:r>
      <w:r>
        <w:rPr>
          <w:rFonts w:asciiTheme="minorHAnsi" w:hAnsiTheme="minorHAnsi" w:cstheme="minorHAnsi"/>
        </w:rPr>
        <w:t xml:space="preserve">any affected </w:t>
      </w:r>
      <w:r w:rsidR="00031238">
        <w:rPr>
          <w:rFonts w:asciiTheme="minorHAnsi" w:hAnsiTheme="minorHAnsi" w:cstheme="minorHAnsi"/>
        </w:rPr>
        <w:t>area</w:t>
      </w:r>
      <w:r w:rsidRPr="00A42BB2">
        <w:rPr>
          <w:rFonts w:asciiTheme="minorHAnsi" w:hAnsiTheme="minorHAnsi" w:cstheme="minorHAnsi"/>
        </w:rPr>
        <w:t>s to be undertaken immediately to minimise disruption for other students.</w:t>
      </w:r>
    </w:p>
    <w:p w14:paraId="3D7D3C26" w14:textId="77777777" w:rsidR="00EC5910" w:rsidRPr="00A42BB2" w:rsidRDefault="00EC5910" w:rsidP="00EC5910">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All other areas of campus are sanitised daily</w:t>
      </w:r>
    </w:p>
    <w:p w14:paraId="2F5866D1" w14:textId="77777777" w:rsidR="00EC5910" w:rsidRPr="00F36D52" w:rsidRDefault="00EC5910" w:rsidP="00EC5910">
      <w:pPr>
        <w:pStyle w:val="ListParagraph"/>
        <w:widowControl/>
        <w:numPr>
          <w:ilvl w:val="0"/>
          <w:numId w:val="35"/>
        </w:numPr>
        <w:autoSpaceDE/>
        <w:autoSpaceDN/>
        <w:spacing w:after="160" w:line="259" w:lineRule="auto"/>
        <w:ind w:left="1418" w:hanging="572"/>
        <w:contextualSpacing/>
        <w:rPr>
          <w:rFonts w:asciiTheme="minorHAnsi" w:hAnsiTheme="minorHAnsi" w:cstheme="minorHAnsi"/>
        </w:rPr>
      </w:pPr>
      <w:r w:rsidRPr="00E22EB7">
        <w:rPr>
          <w:rFonts w:asciiTheme="minorHAnsi" w:hAnsiTheme="minorHAnsi" w:cstheme="minorHAnsi"/>
        </w:rPr>
        <w:t>Communications to students and staff to be provided.</w:t>
      </w:r>
    </w:p>
    <w:p w14:paraId="6D6D2FA6" w14:textId="77777777" w:rsidR="00EC5910" w:rsidRPr="00A42BB2" w:rsidRDefault="00EC5910" w:rsidP="00EC5910">
      <w:pPr>
        <w:rPr>
          <w:rFonts w:asciiTheme="minorHAnsi" w:hAnsiTheme="minorHAnsi" w:cstheme="minorHAnsi"/>
          <w:b/>
        </w:rPr>
      </w:pPr>
    </w:p>
    <w:p w14:paraId="10C9D756" w14:textId="3536F6C1" w:rsidR="00EC5910" w:rsidRPr="00A42BB2" w:rsidRDefault="00EC5910" w:rsidP="00EC5910">
      <w:pPr>
        <w:pStyle w:val="ListParagraph"/>
        <w:numPr>
          <w:ilvl w:val="0"/>
          <w:numId w:val="2"/>
        </w:numPr>
        <w:rPr>
          <w:rFonts w:asciiTheme="minorHAnsi" w:hAnsiTheme="minorHAnsi" w:cstheme="minorHAnsi"/>
        </w:rPr>
      </w:pPr>
      <w:r w:rsidRPr="00A42BB2">
        <w:rPr>
          <w:rFonts w:asciiTheme="minorHAnsi" w:hAnsiTheme="minorHAnsi" w:cstheme="minorHAnsi"/>
        </w:rPr>
        <w:t xml:space="preserve">In the event of multiple cases </w:t>
      </w:r>
      <w:r>
        <w:rPr>
          <w:rFonts w:asciiTheme="minorHAnsi" w:hAnsiTheme="minorHAnsi" w:cstheme="minorHAnsi"/>
        </w:rPr>
        <w:t xml:space="preserve">amongst </w:t>
      </w:r>
      <w:r w:rsidR="00031238">
        <w:rPr>
          <w:rFonts w:asciiTheme="minorHAnsi" w:hAnsiTheme="minorHAnsi" w:cstheme="minorHAnsi"/>
        </w:rPr>
        <w:t xml:space="preserve">visitors </w:t>
      </w:r>
      <w:r w:rsidRPr="00A42BB2">
        <w:rPr>
          <w:rFonts w:asciiTheme="minorHAnsi" w:hAnsiTheme="minorHAnsi" w:cstheme="minorHAnsi"/>
        </w:rPr>
        <w:t xml:space="preserve">the </w:t>
      </w:r>
      <w:r>
        <w:rPr>
          <w:rFonts w:asciiTheme="minorHAnsi" w:hAnsiTheme="minorHAnsi" w:cstheme="minorHAnsi"/>
        </w:rPr>
        <w:t>CORG</w:t>
      </w:r>
      <w:r w:rsidRPr="00A42BB2">
        <w:rPr>
          <w:rFonts w:asciiTheme="minorHAnsi" w:hAnsiTheme="minorHAnsi" w:cstheme="minorHAnsi"/>
        </w:rPr>
        <w:t xml:space="preserve"> will make the decision regarding closing the campus to all staff and students </w:t>
      </w:r>
      <w:r w:rsidR="00254514" w:rsidRPr="00A42BB2">
        <w:rPr>
          <w:rFonts w:asciiTheme="minorHAnsi" w:hAnsiTheme="minorHAnsi" w:cstheme="minorHAnsi"/>
        </w:rPr>
        <w:t>apart from</w:t>
      </w:r>
      <w:r w:rsidRPr="00A42BB2">
        <w:rPr>
          <w:rFonts w:asciiTheme="minorHAnsi" w:hAnsiTheme="minorHAnsi" w:cstheme="minorHAnsi"/>
        </w:rPr>
        <w:t xml:space="preserve"> staff required to undertake statutory maintenance and sanitisation of all areas.</w:t>
      </w:r>
    </w:p>
    <w:p w14:paraId="2A56C49A" w14:textId="77777777" w:rsidR="00EC5910" w:rsidRPr="00A42BB2" w:rsidRDefault="00EC5910" w:rsidP="00EC5910">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If the decision is taken to close this will be for a period of 14 days</w:t>
      </w:r>
    </w:p>
    <w:p w14:paraId="5DC110ED" w14:textId="731F50C3" w:rsidR="00EC5910" w:rsidRPr="007F794F" w:rsidRDefault="00EC5910" w:rsidP="00EC5910">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A42BB2">
        <w:rPr>
          <w:rFonts w:asciiTheme="minorHAnsi" w:hAnsiTheme="minorHAnsi" w:cstheme="minorHAnsi"/>
        </w:rPr>
        <w:t xml:space="preserve">The Library, </w:t>
      </w:r>
      <w:r w:rsidR="000A0AC7">
        <w:rPr>
          <w:rFonts w:asciiTheme="minorHAnsi" w:hAnsiTheme="minorHAnsi" w:cstheme="minorHAnsi"/>
        </w:rPr>
        <w:t xml:space="preserve">BG Futures, </w:t>
      </w:r>
      <w:r w:rsidRPr="00A42BB2">
        <w:rPr>
          <w:rFonts w:asciiTheme="minorHAnsi" w:hAnsiTheme="minorHAnsi" w:cstheme="minorHAnsi"/>
        </w:rPr>
        <w:t xml:space="preserve">Refectory, </w:t>
      </w:r>
      <w:proofErr w:type="spellStart"/>
      <w:r w:rsidRPr="00A42BB2">
        <w:rPr>
          <w:rFonts w:asciiTheme="minorHAnsi" w:hAnsiTheme="minorHAnsi" w:cstheme="minorHAnsi"/>
        </w:rPr>
        <w:t>Curiousitea</w:t>
      </w:r>
      <w:proofErr w:type="spellEnd"/>
      <w:r>
        <w:rPr>
          <w:rFonts w:asciiTheme="minorHAnsi" w:hAnsiTheme="minorHAnsi" w:cstheme="minorHAnsi"/>
        </w:rPr>
        <w:t xml:space="preserve"> and Sports Centre</w:t>
      </w:r>
      <w:r w:rsidRPr="00A42BB2">
        <w:rPr>
          <w:rFonts w:asciiTheme="minorHAnsi" w:hAnsiTheme="minorHAnsi" w:cstheme="minorHAnsi"/>
        </w:rPr>
        <w:t xml:space="preserve"> will also be closed for the same </w:t>
      </w:r>
      <w:bookmarkStart w:id="0" w:name="_GoBack"/>
      <w:r w:rsidRPr="007F794F">
        <w:rPr>
          <w:rFonts w:asciiTheme="minorHAnsi" w:hAnsiTheme="minorHAnsi" w:cstheme="minorHAnsi"/>
        </w:rPr>
        <w:t>duration</w:t>
      </w:r>
    </w:p>
    <w:p w14:paraId="52B32ACA" w14:textId="77777777" w:rsidR="00EC5910" w:rsidRPr="007F794F" w:rsidRDefault="00EC5910" w:rsidP="00EC5910">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Student accommodation will remain open with students remaining in their bubbles and requested to exercise in their bubbles for one hour per day on the playing field only</w:t>
      </w:r>
    </w:p>
    <w:p w14:paraId="3E7D674B" w14:textId="77777777" w:rsidR="00EC5910" w:rsidRPr="007F794F" w:rsidRDefault="00EC5910" w:rsidP="00EC5910">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Teaching to be delivered on-line</w:t>
      </w:r>
    </w:p>
    <w:p w14:paraId="6BF06EE7" w14:textId="77777777" w:rsidR="00EC5910" w:rsidRPr="007F794F" w:rsidRDefault="00EC5910" w:rsidP="00EC5910">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Staff to work remotely for the duration of campus closure</w:t>
      </w:r>
    </w:p>
    <w:p w14:paraId="40A93013" w14:textId="2255C2E9" w:rsidR="00C51DDA" w:rsidRPr="007F794F" w:rsidRDefault="00EC5910" w:rsidP="00C51DDA">
      <w:pPr>
        <w:pStyle w:val="ListParagraph"/>
        <w:widowControl/>
        <w:numPr>
          <w:ilvl w:val="0"/>
          <w:numId w:val="36"/>
        </w:numPr>
        <w:autoSpaceDE/>
        <w:autoSpaceDN/>
        <w:spacing w:after="160" w:line="259" w:lineRule="auto"/>
        <w:ind w:left="1418" w:hanging="572"/>
        <w:contextualSpacing/>
        <w:rPr>
          <w:rFonts w:asciiTheme="minorHAnsi" w:hAnsiTheme="minorHAnsi" w:cstheme="minorHAnsi"/>
        </w:rPr>
      </w:pPr>
      <w:r w:rsidRPr="007F794F">
        <w:rPr>
          <w:rFonts w:asciiTheme="minorHAnsi" w:hAnsiTheme="minorHAnsi" w:cstheme="minorHAnsi"/>
        </w:rPr>
        <w:t>Communications to students and staff to be provided.</w:t>
      </w:r>
    </w:p>
    <w:p w14:paraId="4F2330D9" w14:textId="77777777" w:rsidR="00C51DDA" w:rsidRPr="007F794F" w:rsidRDefault="00C51DDA" w:rsidP="00C51DDA">
      <w:pPr>
        <w:pStyle w:val="ListParagraph"/>
        <w:widowControl/>
        <w:autoSpaceDE/>
        <w:autoSpaceDN/>
        <w:spacing w:after="160" w:line="259" w:lineRule="auto"/>
        <w:ind w:left="1418" w:firstLine="0"/>
        <w:contextualSpacing/>
        <w:rPr>
          <w:rFonts w:asciiTheme="minorHAnsi" w:hAnsiTheme="minorHAnsi" w:cstheme="minorHAnsi"/>
        </w:rPr>
      </w:pPr>
    </w:p>
    <w:p w14:paraId="2B9C26F2" w14:textId="77777777" w:rsidR="00C51DDA" w:rsidRPr="007F794F" w:rsidRDefault="00C51DDA" w:rsidP="00C51DDA">
      <w:pPr>
        <w:pStyle w:val="ListParagraph"/>
        <w:widowControl/>
        <w:numPr>
          <w:ilvl w:val="0"/>
          <w:numId w:val="2"/>
        </w:numPr>
        <w:autoSpaceDE/>
        <w:autoSpaceDN/>
        <w:spacing w:before="120" w:after="120" w:line="259" w:lineRule="auto"/>
        <w:contextualSpacing/>
        <w:rPr>
          <w:rFonts w:asciiTheme="minorHAnsi" w:hAnsiTheme="minorHAnsi" w:cstheme="minorHAnsi"/>
          <w:bCs/>
        </w:rPr>
      </w:pPr>
      <w:r w:rsidRPr="007F794F">
        <w:rPr>
          <w:rFonts w:asciiTheme="minorHAnsi" w:hAnsiTheme="minorHAnsi" w:cstheme="minorHAnsi"/>
          <w:bCs/>
        </w:rPr>
        <w:t>In the event of contact with someone who has tested positive, social isolation must be maintained for the full 14 days even if a test has a negative result as it is still possible to develop infection.</w:t>
      </w:r>
    </w:p>
    <w:p w14:paraId="60760B4B" w14:textId="77777777" w:rsidR="00C51DDA" w:rsidRPr="007F794F" w:rsidRDefault="00C51DDA" w:rsidP="00C51DDA">
      <w:pPr>
        <w:widowControl/>
        <w:autoSpaceDE/>
        <w:autoSpaceDN/>
        <w:spacing w:after="160" w:line="259" w:lineRule="auto"/>
        <w:contextualSpacing/>
        <w:rPr>
          <w:rFonts w:asciiTheme="minorHAnsi" w:hAnsiTheme="minorHAnsi" w:cstheme="minorHAnsi"/>
        </w:rPr>
      </w:pPr>
    </w:p>
    <w:p w14:paraId="5BB50A49" w14:textId="77777777" w:rsidR="00EC5910" w:rsidRPr="007F794F" w:rsidRDefault="00EC5910" w:rsidP="00EC5910">
      <w:pPr>
        <w:pStyle w:val="ListParagraph"/>
        <w:widowControl/>
        <w:autoSpaceDE/>
        <w:autoSpaceDN/>
        <w:spacing w:after="160" w:line="259" w:lineRule="auto"/>
        <w:ind w:left="1418" w:firstLine="0"/>
        <w:contextualSpacing/>
        <w:rPr>
          <w:rFonts w:asciiTheme="minorHAnsi" w:hAnsiTheme="minorHAnsi" w:cstheme="minorHAnsi"/>
        </w:rPr>
      </w:pPr>
      <w:r w:rsidRPr="007F794F">
        <w:rPr>
          <w:rFonts w:asciiTheme="minorHAnsi" w:hAnsiTheme="minorHAnsi" w:cstheme="minorHAnsi"/>
        </w:rPr>
        <w:t xml:space="preserve"> </w:t>
      </w:r>
    </w:p>
    <w:p w14:paraId="0F983CEF" w14:textId="77777777" w:rsidR="0033369C" w:rsidRPr="007F794F" w:rsidRDefault="0033369C">
      <w:pPr>
        <w:rPr>
          <w:rFonts w:asciiTheme="minorHAnsi" w:hAnsiTheme="minorHAnsi" w:cstheme="minorHAnsi"/>
          <w:b/>
        </w:rPr>
      </w:pPr>
      <w:r w:rsidRPr="007F794F">
        <w:rPr>
          <w:rFonts w:asciiTheme="minorHAnsi" w:hAnsiTheme="minorHAnsi" w:cstheme="minorHAnsi"/>
          <w:b/>
        </w:rPr>
        <w:br w:type="page"/>
      </w:r>
    </w:p>
    <w:bookmarkEnd w:id="0"/>
    <w:p w14:paraId="5EBCABF0" w14:textId="68D24973" w:rsidR="007E2674" w:rsidRDefault="008649C7" w:rsidP="007E2674">
      <w:pPr>
        <w:jc w:val="center"/>
        <w:rPr>
          <w:rFonts w:asciiTheme="minorHAnsi" w:hAnsiTheme="minorHAnsi" w:cstheme="minorHAnsi"/>
          <w:b/>
        </w:rPr>
      </w:pPr>
      <w:r>
        <w:rPr>
          <w:rFonts w:asciiTheme="minorHAnsi" w:hAnsiTheme="minorHAnsi" w:cstheme="minorHAnsi"/>
          <w:b/>
          <w:noProof/>
        </w:rPr>
        <w:lastRenderedPageBreak/>
        <w:drawing>
          <wp:inline distT="0" distB="0" distL="0" distR="0" wp14:anchorId="5A8B5594" wp14:editId="009557B1">
            <wp:extent cx="5934710" cy="929683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0130" cy="9320985"/>
                    </a:xfrm>
                    <a:prstGeom prst="rect">
                      <a:avLst/>
                    </a:prstGeom>
                    <a:noFill/>
                    <a:ln>
                      <a:noFill/>
                    </a:ln>
                  </pic:spPr>
                </pic:pic>
              </a:graphicData>
            </a:graphic>
          </wp:inline>
        </w:drawing>
      </w:r>
    </w:p>
    <w:p w14:paraId="1C9271EB" w14:textId="7C51DED0" w:rsidR="00D10F12" w:rsidRDefault="00C27649" w:rsidP="008649C7">
      <w:pPr>
        <w:ind w:firstLine="425"/>
        <w:rPr>
          <w:rFonts w:asciiTheme="minorHAnsi" w:hAnsiTheme="minorHAnsi" w:cstheme="minorHAnsi"/>
          <w:b/>
        </w:rPr>
      </w:pPr>
      <w:r w:rsidRPr="00A42BB2">
        <w:rPr>
          <w:rFonts w:asciiTheme="minorHAnsi" w:hAnsiTheme="minorHAnsi" w:cstheme="minorHAnsi"/>
          <w:b/>
        </w:rPr>
        <w:lastRenderedPageBreak/>
        <w:t>OUTBREAK</w:t>
      </w:r>
      <w:r w:rsidR="003B7B96">
        <w:rPr>
          <w:rFonts w:asciiTheme="minorHAnsi" w:hAnsiTheme="minorHAnsi" w:cstheme="minorHAnsi"/>
          <w:b/>
        </w:rPr>
        <w:t xml:space="preserve"> IN THE LOCAL COMMUNITY</w:t>
      </w:r>
    </w:p>
    <w:p w14:paraId="24CC4DAD" w14:textId="77777777" w:rsidR="00BF4C66" w:rsidRDefault="00BF4C66" w:rsidP="00BF4C66">
      <w:pPr>
        <w:rPr>
          <w:rFonts w:asciiTheme="minorHAnsi" w:hAnsiTheme="minorHAnsi" w:cstheme="minorHAnsi"/>
          <w:b/>
        </w:rPr>
      </w:pPr>
    </w:p>
    <w:p w14:paraId="372D7310" w14:textId="2E144CE5" w:rsidR="00BF4C66" w:rsidRPr="00BF4C66" w:rsidRDefault="00BF4C66" w:rsidP="00BF4C66">
      <w:pPr>
        <w:pStyle w:val="ListParagraph"/>
        <w:numPr>
          <w:ilvl w:val="0"/>
          <w:numId w:val="2"/>
        </w:numPr>
        <w:rPr>
          <w:rFonts w:asciiTheme="minorHAnsi" w:hAnsiTheme="minorHAnsi" w:cstheme="minorHAnsi"/>
          <w:b/>
        </w:rPr>
      </w:pPr>
      <w:r w:rsidRPr="00BF4C66">
        <w:rPr>
          <w:rFonts w:asciiTheme="minorHAnsi" w:hAnsiTheme="minorHAnsi" w:cstheme="minorHAnsi"/>
          <w:bCs/>
        </w:rPr>
        <w:t>In the event of a</w:t>
      </w:r>
      <w:r>
        <w:rPr>
          <w:rFonts w:asciiTheme="minorHAnsi" w:hAnsiTheme="minorHAnsi" w:cstheme="minorHAnsi"/>
          <w:bCs/>
        </w:rPr>
        <w:t xml:space="preserve">n </w:t>
      </w:r>
      <w:r w:rsidR="003B7B96">
        <w:rPr>
          <w:rFonts w:asciiTheme="minorHAnsi" w:hAnsiTheme="minorHAnsi" w:cstheme="minorHAnsi"/>
          <w:bCs/>
        </w:rPr>
        <w:t>o</w:t>
      </w:r>
      <w:r w:rsidRPr="00BF4C66">
        <w:rPr>
          <w:rFonts w:asciiTheme="minorHAnsi" w:hAnsiTheme="minorHAnsi" w:cstheme="minorHAnsi"/>
          <w:bCs/>
        </w:rPr>
        <w:t xml:space="preserve">utbreak </w:t>
      </w:r>
      <w:r w:rsidR="00EC5910">
        <w:rPr>
          <w:rFonts w:asciiTheme="minorHAnsi" w:hAnsiTheme="minorHAnsi" w:cstheme="minorHAnsi"/>
          <w:bCs/>
        </w:rPr>
        <w:t>in the north of the city of Lincoln</w:t>
      </w:r>
      <w:r w:rsidRPr="00BF4C66">
        <w:rPr>
          <w:rFonts w:asciiTheme="minorHAnsi" w:hAnsiTheme="minorHAnsi" w:cstheme="minorHAnsi"/>
          <w:bCs/>
        </w:rPr>
        <w:t>:</w:t>
      </w:r>
    </w:p>
    <w:p w14:paraId="392906AF" w14:textId="1120756A" w:rsidR="00D10F12" w:rsidRPr="00A42BB2" w:rsidRDefault="00D10F12" w:rsidP="00C27649">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A42BB2">
        <w:rPr>
          <w:rFonts w:asciiTheme="minorHAnsi" w:hAnsiTheme="minorHAnsi" w:cstheme="minorHAnsi"/>
          <w:bCs/>
        </w:rPr>
        <w:t xml:space="preserve">Local lockdown - liaise with </w:t>
      </w:r>
      <w:r w:rsidR="00600143">
        <w:rPr>
          <w:rFonts w:asciiTheme="minorHAnsi" w:hAnsiTheme="minorHAnsi" w:cstheme="minorHAnsi"/>
          <w:bCs/>
        </w:rPr>
        <w:t>HPT</w:t>
      </w:r>
    </w:p>
    <w:p w14:paraId="75F237E5" w14:textId="595672CF" w:rsidR="00D10F12" w:rsidRPr="00A42BB2" w:rsidRDefault="00D10F12" w:rsidP="00C27649">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A42BB2">
        <w:rPr>
          <w:rFonts w:asciiTheme="minorHAnsi" w:hAnsiTheme="minorHAnsi" w:cstheme="minorHAnsi"/>
          <w:bCs/>
        </w:rPr>
        <w:t>Suspend in person learning for 14 days to avoid commuting students travelling to / from campus</w:t>
      </w:r>
    </w:p>
    <w:p w14:paraId="6857419A" w14:textId="647F62E3" w:rsidR="00D10F12" w:rsidRPr="00A42BB2" w:rsidRDefault="00D10F12" w:rsidP="00C27649">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A42BB2">
        <w:rPr>
          <w:rFonts w:asciiTheme="minorHAnsi" w:hAnsiTheme="minorHAnsi" w:cstheme="minorHAnsi"/>
          <w:bCs/>
        </w:rPr>
        <w:t>Suspend on-campus in person social activity</w:t>
      </w:r>
    </w:p>
    <w:p w14:paraId="767CA30F" w14:textId="54D1F88F" w:rsidR="00D10F12" w:rsidRDefault="00D10F12" w:rsidP="00C27649">
      <w:pPr>
        <w:pStyle w:val="ListParagraph"/>
        <w:widowControl/>
        <w:numPr>
          <w:ilvl w:val="0"/>
          <w:numId w:val="18"/>
        </w:numPr>
        <w:autoSpaceDE/>
        <w:autoSpaceDN/>
        <w:spacing w:before="120" w:after="120" w:line="259" w:lineRule="auto"/>
        <w:ind w:left="1418" w:hanging="567"/>
        <w:contextualSpacing/>
        <w:rPr>
          <w:rFonts w:asciiTheme="minorHAnsi" w:hAnsiTheme="minorHAnsi" w:cstheme="minorHAnsi"/>
          <w:bCs/>
        </w:rPr>
      </w:pPr>
      <w:r w:rsidRPr="00A42BB2">
        <w:rPr>
          <w:rFonts w:asciiTheme="minorHAnsi" w:hAnsiTheme="minorHAnsi" w:cstheme="minorHAnsi"/>
          <w:bCs/>
        </w:rPr>
        <w:t>Suspend placement activity as appropriate</w:t>
      </w:r>
      <w:r w:rsidR="00C27649" w:rsidRPr="00A42BB2">
        <w:rPr>
          <w:rFonts w:asciiTheme="minorHAnsi" w:hAnsiTheme="minorHAnsi" w:cstheme="minorHAnsi"/>
          <w:bCs/>
        </w:rPr>
        <w:t>.</w:t>
      </w:r>
    </w:p>
    <w:p w14:paraId="5F495D92" w14:textId="77777777" w:rsidR="00B544FE" w:rsidRPr="006C7F6B" w:rsidRDefault="00B544FE" w:rsidP="0033369C">
      <w:pPr>
        <w:widowControl/>
        <w:autoSpaceDE/>
        <w:autoSpaceDN/>
        <w:spacing w:before="120" w:after="120" w:line="259" w:lineRule="auto"/>
        <w:contextualSpacing/>
        <w:rPr>
          <w:rFonts w:asciiTheme="minorHAnsi" w:hAnsiTheme="minorHAnsi" w:cstheme="minorHAnsi"/>
          <w:b/>
          <w:bCs/>
        </w:rPr>
      </w:pPr>
    </w:p>
    <w:p w14:paraId="01371205" w14:textId="717FF70C" w:rsidR="00B544FE" w:rsidRPr="006C7F6B" w:rsidRDefault="00B544FE" w:rsidP="0033369C">
      <w:pPr>
        <w:pStyle w:val="NoSpacing"/>
        <w:ind w:firstLine="425"/>
        <w:rPr>
          <w:rFonts w:eastAsia="Times New Roman"/>
          <w:b/>
          <w:lang w:bidi="ar-SA"/>
        </w:rPr>
      </w:pPr>
      <w:r w:rsidRPr="006C7F6B">
        <w:rPr>
          <w:b/>
        </w:rPr>
        <w:t>END OF AN OUTBREAK</w:t>
      </w:r>
    </w:p>
    <w:p w14:paraId="5A44B904" w14:textId="77777777" w:rsidR="006C7F6B" w:rsidRDefault="006C7F6B" w:rsidP="006C7F6B">
      <w:pPr>
        <w:pStyle w:val="NoSpacing"/>
        <w:rPr>
          <w:color w:val="333333"/>
        </w:rPr>
      </w:pPr>
    </w:p>
    <w:p w14:paraId="07D67A6C" w14:textId="3E673AC1" w:rsidR="006C7F6B" w:rsidRDefault="00B544FE" w:rsidP="006C7F6B">
      <w:pPr>
        <w:pStyle w:val="NoSpacing"/>
        <w:numPr>
          <w:ilvl w:val="0"/>
          <w:numId w:val="2"/>
        </w:numPr>
        <w:rPr>
          <w:color w:val="333333"/>
        </w:rPr>
      </w:pPr>
      <w:r w:rsidRPr="00B544FE">
        <w:rPr>
          <w:color w:val="333333"/>
        </w:rPr>
        <w:t>It is important t</w:t>
      </w:r>
      <w:r w:rsidR="006C7F6B">
        <w:rPr>
          <w:color w:val="333333"/>
        </w:rPr>
        <w:t xml:space="preserve">o maintain vigilance </w:t>
      </w:r>
      <w:r w:rsidRPr="00B544FE">
        <w:rPr>
          <w:color w:val="333333"/>
        </w:rPr>
        <w:t xml:space="preserve">for new potential cases </w:t>
      </w:r>
      <w:r w:rsidR="006C7F6B">
        <w:rPr>
          <w:color w:val="333333"/>
        </w:rPr>
        <w:t>whilst maintaining in</w:t>
      </w:r>
      <w:r w:rsidRPr="00B544FE">
        <w:rPr>
          <w:color w:val="333333"/>
        </w:rPr>
        <w:t>fection prevention and control principles</w:t>
      </w:r>
      <w:r w:rsidR="006C7F6B">
        <w:rPr>
          <w:color w:val="333333"/>
        </w:rPr>
        <w:t xml:space="preserve">. The University will be guided by </w:t>
      </w:r>
      <w:r w:rsidR="00600143">
        <w:rPr>
          <w:color w:val="333333"/>
        </w:rPr>
        <w:t>HPT</w:t>
      </w:r>
      <w:r w:rsidR="006C7F6B">
        <w:rPr>
          <w:color w:val="333333"/>
        </w:rPr>
        <w:t xml:space="preserve"> and other external agencies over a declaration about an </w:t>
      </w:r>
      <w:r w:rsidRPr="00B544FE">
        <w:rPr>
          <w:color w:val="333333"/>
        </w:rPr>
        <w:t xml:space="preserve">outbreak </w:t>
      </w:r>
      <w:r w:rsidR="006C7F6B">
        <w:rPr>
          <w:color w:val="333333"/>
        </w:rPr>
        <w:t>being</w:t>
      </w:r>
      <w:r w:rsidRPr="00B544FE">
        <w:rPr>
          <w:color w:val="333333"/>
        </w:rPr>
        <w:t xml:space="preserve"> over</w:t>
      </w:r>
      <w:r w:rsidR="006C7F6B">
        <w:rPr>
          <w:color w:val="333333"/>
        </w:rPr>
        <w:t>. Key principles will include:</w:t>
      </w:r>
    </w:p>
    <w:p w14:paraId="5CE639E3" w14:textId="09996DB7" w:rsidR="00B544FE" w:rsidRPr="00B544FE" w:rsidRDefault="006C7F6B" w:rsidP="006C7F6B">
      <w:pPr>
        <w:pStyle w:val="NoSpacing"/>
        <w:numPr>
          <w:ilvl w:val="0"/>
          <w:numId w:val="44"/>
        </w:numPr>
        <w:ind w:left="1418" w:hanging="567"/>
        <w:rPr>
          <w:color w:val="333333"/>
        </w:rPr>
      </w:pPr>
      <w:r>
        <w:rPr>
          <w:color w:val="333333"/>
        </w:rPr>
        <w:t>t</w:t>
      </w:r>
      <w:r w:rsidR="00B544FE" w:rsidRPr="00B544FE">
        <w:rPr>
          <w:color w:val="333333"/>
        </w:rPr>
        <w:t xml:space="preserve">here is no longer a risk to the public health that requires further investigation or </w:t>
      </w:r>
      <w:r>
        <w:rPr>
          <w:color w:val="333333"/>
        </w:rPr>
        <w:t>introduction of additional</w:t>
      </w:r>
      <w:r w:rsidR="00B544FE" w:rsidRPr="00B544FE">
        <w:rPr>
          <w:color w:val="333333"/>
        </w:rPr>
        <w:t xml:space="preserve"> control measures</w:t>
      </w:r>
    </w:p>
    <w:p w14:paraId="75355881" w14:textId="5E12C41E" w:rsidR="00B544FE" w:rsidRPr="00B544FE" w:rsidRDefault="00B544FE" w:rsidP="006C7F6B">
      <w:pPr>
        <w:pStyle w:val="NoSpacing"/>
        <w:numPr>
          <w:ilvl w:val="0"/>
          <w:numId w:val="44"/>
        </w:numPr>
        <w:ind w:left="1418" w:hanging="567"/>
        <w:rPr>
          <w:color w:val="333333"/>
        </w:rPr>
      </w:pPr>
      <w:r w:rsidRPr="00B544FE">
        <w:rPr>
          <w:color w:val="333333"/>
        </w:rPr>
        <w:t>the number of cases has declined</w:t>
      </w:r>
    </w:p>
    <w:p w14:paraId="2A347782" w14:textId="0324ED93" w:rsidR="006C7F6B" w:rsidRDefault="00B544FE" w:rsidP="006C7F6B">
      <w:pPr>
        <w:pStyle w:val="NoSpacing"/>
        <w:numPr>
          <w:ilvl w:val="0"/>
          <w:numId w:val="44"/>
        </w:numPr>
        <w:ind w:left="1418" w:hanging="567"/>
        <w:rPr>
          <w:color w:val="333333"/>
        </w:rPr>
      </w:pPr>
      <w:r w:rsidRPr="006C7F6B">
        <w:rPr>
          <w:color w:val="333333"/>
        </w:rPr>
        <w:t>no new cases of confirmed or suspected COVID-19 within a continuous 14-day period</w:t>
      </w:r>
      <w:r w:rsidR="006C7F6B">
        <w:rPr>
          <w:color w:val="333333"/>
        </w:rPr>
        <w:t>.</w:t>
      </w:r>
    </w:p>
    <w:p w14:paraId="1028AA96" w14:textId="25DBFEAB" w:rsidR="006C7F6B" w:rsidRDefault="006C7F6B" w:rsidP="006C7F6B">
      <w:pPr>
        <w:pStyle w:val="NoSpacing"/>
        <w:rPr>
          <w:color w:val="333333"/>
        </w:rPr>
      </w:pPr>
    </w:p>
    <w:p w14:paraId="03C59AF3" w14:textId="77777777" w:rsidR="006C7F6B" w:rsidRPr="006C7F6B" w:rsidRDefault="006C7F6B" w:rsidP="006C7F6B">
      <w:pPr>
        <w:pStyle w:val="NoSpacing"/>
        <w:rPr>
          <w:color w:val="333333"/>
        </w:rPr>
      </w:pPr>
    </w:p>
    <w:p w14:paraId="21C18C85" w14:textId="57AA347E" w:rsidR="00BF4C66" w:rsidRPr="00BF4C66" w:rsidRDefault="00BF4C66" w:rsidP="0033369C">
      <w:pPr>
        <w:pStyle w:val="NoSpacing"/>
        <w:ind w:firstLine="425"/>
        <w:rPr>
          <w:b/>
          <w:bCs/>
        </w:rPr>
      </w:pPr>
      <w:r w:rsidRPr="00BF4C66">
        <w:rPr>
          <w:b/>
          <w:bCs/>
        </w:rPr>
        <w:t>DATA PROTECTION / GDPR</w:t>
      </w:r>
    </w:p>
    <w:p w14:paraId="48105BB0" w14:textId="4D48FDFF" w:rsidR="00D45C18" w:rsidRDefault="00D45C18" w:rsidP="006C7F6B">
      <w:pPr>
        <w:pStyle w:val="NoSpacing"/>
      </w:pPr>
    </w:p>
    <w:p w14:paraId="2DBA22BC" w14:textId="49FE6975" w:rsidR="006C7F6B" w:rsidRPr="006C7F6B" w:rsidRDefault="00BF4C66" w:rsidP="006C7F6B">
      <w:pPr>
        <w:pStyle w:val="NoSpacing"/>
        <w:numPr>
          <w:ilvl w:val="0"/>
          <w:numId w:val="2"/>
        </w:numPr>
        <w:rPr>
          <w:lang w:val="en-US"/>
        </w:rPr>
      </w:pPr>
      <w:r w:rsidRPr="006C7F6B">
        <w:rPr>
          <w:lang w:val="en-US"/>
        </w:rPr>
        <w:t>Information relating to a student or staff member’s health should not normally be shared internally beyond those staff who require it for their role, or externally with third parties (other than public health authorities) without consent.</w:t>
      </w:r>
    </w:p>
    <w:p w14:paraId="4020895E" w14:textId="77777777" w:rsidR="006C7F6B" w:rsidRPr="006C7F6B" w:rsidRDefault="006C7F6B" w:rsidP="006C7F6B">
      <w:pPr>
        <w:pStyle w:val="NoSpacing"/>
        <w:ind w:left="846"/>
        <w:rPr>
          <w:lang w:val="en-US"/>
        </w:rPr>
      </w:pPr>
    </w:p>
    <w:p w14:paraId="075FF405" w14:textId="2594F9B4" w:rsidR="006C7F6B" w:rsidRPr="006C7F6B" w:rsidRDefault="00BF4C66" w:rsidP="006C7F6B">
      <w:pPr>
        <w:pStyle w:val="NoSpacing"/>
        <w:numPr>
          <w:ilvl w:val="0"/>
          <w:numId w:val="2"/>
        </w:numPr>
        <w:rPr>
          <w:color w:val="FF0000"/>
          <w:lang w:val="en-US"/>
        </w:rPr>
      </w:pPr>
      <w:r w:rsidRPr="006C7F6B">
        <w:rPr>
          <w:lang w:val="en-US"/>
        </w:rPr>
        <w:t xml:space="preserve">On rare occasions it may be deemed necessary to share information with a third party such as the emergency services without a student or staff member’s permission. This </w:t>
      </w:r>
      <w:r w:rsidR="006C7F6B" w:rsidRPr="006C7F6B">
        <w:rPr>
          <w:lang w:val="en-US"/>
        </w:rPr>
        <w:t>w</w:t>
      </w:r>
      <w:r w:rsidRPr="006C7F6B">
        <w:rPr>
          <w:lang w:val="en-US"/>
        </w:rPr>
        <w:t xml:space="preserve">ould only be done in exceptional circumstances, in “life or death” situations where it is in the individual’s vital interests to do so.  This should only be done in consultation with the relevant line manager and on the advice of </w:t>
      </w:r>
      <w:hyperlink r:id="rId27" w:history="1">
        <w:r w:rsidR="006C7F6B">
          <w:rPr>
            <w:rStyle w:val="Hyperlink"/>
          </w:rPr>
          <w:t>registrar@bishopg.ac.uk</w:t>
        </w:r>
      </w:hyperlink>
      <w:r w:rsidR="006C7F6B" w:rsidRPr="006C7F6B">
        <w:rPr>
          <w:lang w:val="en-US"/>
        </w:rPr>
        <w:t>.</w:t>
      </w:r>
    </w:p>
    <w:p w14:paraId="5F3C2383" w14:textId="77777777" w:rsidR="006C7F6B" w:rsidRPr="00E11488" w:rsidRDefault="006C7F6B" w:rsidP="006C7F6B">
      <w:pPr>
        <w:pStyle w:val="NoSpacing"/>
        <w:rPr>
          <w:lang w:val="en-US"/>
        </w:rPr>
      </w:pPr>
    </w:p>
    <w:p w14:paraId="7A3A18C8" w14:textId="7855E541" w:rsidR="00BF4C66" w:rsidRPr="006C7F6B" w:rsidRDefault="00BF4C66" w:rsidP="006C7F6B">
      <w:pPr>
        <w:pStyle w:val="NoSpacing"/>
        <w:numPr>
          <w:ilvl w:val="0"/>
          <w:numId w:val="2"/>
        </w:numPr>
        <w:rPr>
          <w:color w:val="FF0000"/>
          <w:lang w:val="en-US"/>
        </w:rPr>
      </w:pPr>
      <w:r w:rsidRPr="00E11488">
        <w:rPr>
          <w:lang w:val="en-US"/>
        </w:rPr>
        <w:t xml:space="preserve">In these rare occasions, strictly limited information </w:t>
      </w:r>
      <w:proofErr w:type="gramStart"/>
      <w:r w:rsidRPr="00E11488">
        <w:rPr>
          <w:lang w:val="en-US"/>
        </w:rPr>
        <w:t>proportionate</w:t>
      </w:r>
      <w:proofErr w:type="gramEnd"/>
      <w:r w:rsidRPr="00E11488">
        <w:rPr>
          <w:lang w:val="en-US"/>
        </w:rPr>
        <w:t xml:space="preserve"> to the situation that has arisen may be disclosed to University staff or third parties, including health care professionals. If any such data is to be provided by email rather than verbally, this must be done appropriately and by taking the necessary precautions</w:t>
      </w:r>
      <w:r w:rsidR="00091C41" w:rsidRPr="00E11488">
        <w:rPr>
          <w:lang w:val="en-US"/>
        </w:rPr>
        <w:t xml:space="preserve"> </w:t>
      </w:r>
      <w:r w:rsidR="00E11488" w:rsidRPr="00E11488">
        <w:rPr>
          <w:lang w:val="en-US"/>
        </w:rPr>
        <w:t>–</w:t>
      </w:r>
      <w:r w:rsidRPr="00E11488">
        <w:rPr>
          <w:lang w:val="en-US"/>
        </w:rPr>
        <w:t xml:space="preserve"> by marking any message as strictly confidential and externally by encrypting the email in accordance with University policy.  All information must be stored in line with the University’s Data Protection Code of Practice. Further information can be obtained from </w:t>
      </w:r>
      <w:hyperlink r:id="rId28" w:history="1">
        <w:r w:rsidR="00E11488">
          <w:rPr>
            <w:rStyle w:val="Hyperlink"/>
          </w:rPr>
          <w:t>registrar@bishopg.ac.uk</w:t>
        </w:r>
      </w:hyperlink>
      <w:r w:rsidR="00E11488" w:rsidRPr="006C7F6B">
        <w:rPr>
          <w:lang w:val="en-US"/>
        </w:rPr>
        <w:t>.</w:t>
      </w:r>
    </w:p>
    <w:p w14:paraId="0444ED31" w14:textId="3DDCDCB5" w:rsidR="00BF4C66" w:rsidRDefault="00BF4C66" w:rsidP="006C7F6B">
      <w:pPr>
        <w:pStyle w:val="NoSpacing"/>
      </w:pPr>
    </w:p>
    <w:p w14:paraId="0E000DC9" w14:textId="331D983C" w:rsidR="00D10F12" w:rsidRPr="00A42BB2" w:rsidRDefault="00D10F12">
      <w:pPr>
        <w:pStyle w:val="BodyText"/>
        <w:spacing w:before="3"/>
        <w:rPr>
          <w:rFonts w:asciiTheme="minorHAnsi" w:hAnsiTheme="minorHAnsi" w:cstheme="minorHAnsi"/>
        </w:rPr>
      </w:pPr>
    </w:p>
    <w:p w14:paraId="116602D4" w14:textId="11872801" w:rsidR="00D10F12" w:rsidRPr="00A42BB2" w:rsidRDefault="00D10F12">
      <w:pPr>
        <w:pStyle w:val="BodyText"/>
        <w:spacing w:before="3"/>
        <w:rPr>
          <w:rFonts w:asciiTheme="minorHAnsi" w:hAnsiTheme="minorHAnsi" w:cstheme="minorHAnsi"/>
        </w:rPr>
      </w:pPr>
    </w:p>
    <w:p w14:paraId="4C168FE1" w14:textId="77777777" w:rsidR="00C27649" w:rsidRPr="00A42BB2" w:rsidRDefault="00C27649">
      <w:pPr>
        <w:rPr>
          <w:rFonts w:asciiTheme="minorHAnsi" w:eastAsia="Times New Roman" w:hAnsiTheme="minorHAnsi" w:cstheme="minorHAnsi"/>
          <w:b/>
          <w:bCs/>
          <w:color w:val="333333"/>
          <w:kern w:val="36"/>
        </w:rPr>
      </w:pPr>
      <w:r w:rsidRPr="00A42BB2">
        <w:rPr>
          <w:rFonts w:asciiTheme="minorHAnsi" w:eastAsia="Times New Roman" w:hAnsiTheme="minorHAnsi" w:cstheme="minorHAnsi"/>
          <w:b/>
          <w:bCs/>
          <w:color w:val="333333"/>
          <w:kern w:val="36"/>
        </w:rPr>
        <w:br w:type="page"/>
      </w:r>
    </w:p>
    <w:p w14:paraId="4716A4D3" w14:textId="1D068702" w:rsidR="00A42BB2" w:rsidRPr="00A42BB2" w:rsidRDefault="00A42BB2" w:rsidP="00A42BB2">
      <w:pPr>
        <w:rPr>
          <w:rFonts w:asciiTheme="minorHAnsi" w:hAnsiTheme="minorHAnsi" w:cstheme="minorHAnsi"/>
          <w:b/>
          <w:bCs/>
        </w:rPr>
      </w:pPr>
      <w:bookmarkStart w:id="1" w:name="_Hlk49416266"/>
      <w:r w:rsidRPr="00A42BB2">
        <w:rPr>
          <w:rFonts w:asciiTheme="minorHAnsi" w:hAnsiTheme="minorHAnsi" w:cstheme="minorHAnsi"/>
          <w:b/>
          <w:bCs/>
        </w:rPr>
        <w:lastRenderedPageBreak/>
        <w:t xml:space="preserve">Annex </w:t>
      </w:r>
      <w:r>
        <w:rPr>
          <w:rFonts w:asciiTheme="minorHAnsi" w:hAnsiTheme="minorHAnsi" w:cstheme="minorHAnsi"/>
          <w:b/>
          <w:bCs/>
        </w:rPr>
        <w:t>1</w:t>
      </w:r>
      <w:r w:rsidRPr="00A42BB2">
        <w:rPr>
          <w:rFonts w:asciiTheme="minorHAnsi" w:hAnsiTheme="minorHAnsi" w:cstheme="minorHAnsi"/>
          <w:b/>
          <w:bCs/>
        </w:rPr>
        <w:tab/>
        <w:t>Shared accommodation - Living with Covid-19</w:t>
      </w:r>
    </w:p>
    <w:p w14:paraId="2C425946" w14:textId="77777777" w:rsidR="00A42BB2" w:rsidRPr="00A42BB2" w:rsidRDefault="00A42BB2" w:rsidP="00A42BB2">
      <w:pPr>
        <w:rPr>
          <w:rFonts w:asciiTheme="minorHAnsi" w:hAnsiTheme="minorHAnsi" w:cstheme="minorHAnsi"/>
        </w:rPr>
      </w:pPr>
    </w:p>
    <w:p w14:paraId="4ABE1EB3" w14:textId="6B014F0B" w:rsidR="00A42BB2" w:rsidRPr="00A42BB2" w:rsidRDefault="00A42BB2" w:rsidP="00A42BB2">
      <w:pPr>
        <w:rPr>
          <w:rFonts w:asciiTheme="minorHAnsi" w:hAnsiTheme="minorHAnsi" w:cstheme="minorHAnsi"/>
        </w:rPr>
      </w:pPr>
      <w:r w:rsidRPr="00A42BB2">
        <w:rPr>
          <w:rFonts w:asciiTheme="minorHAnsi" w:hAnsiTheme="minorHAnsi" w:cstheme="minorHAnsi"/>
        </w:rPr>
        <w:t xml:space="preserve">For students living in shared accommodation during term-time are away from the family home the University is keen to share with you how you and your ‘housemates’ can stay safe.  Many of you will be in private accommodation as well as in University accommodation, some in self-contained suites, others with </w:t>
      </w:r>
      <w:proofErr w:type="spellStart"/>
      <w:r w:rsidRPr="00A42BB2">
        <w:rPr>
          <w:rFonts w:asciiTheme="minorHAnsi" w:hAnsiTheme="minorHAnsi" w:cstheme="minorHAnsi"/>
        </w:rPr>
        <w:t>en</w:t>
      </w:r>
      <w:proofErr w:type="spellEnd"/>
      <w:r w:rsidRPr="00A42BB2">
        <w:rPr>
          <w:rFonts w:asciiTheme="minorHAnsi" w:hAnsiTheme="minorHAnsi" w:cstheme="minorHAnsi"/>
        </w:rPr>
        <w:t xml:space="preserve"> suite bathrooms or sharing bathrooms and kitchens.</w:t>
      </w:r>
    </w:p>
    <w:p w14:paraId="402048D0" w14:textId="77777777" w:rsidR="00A42BB2" w:rsidRDefault="00A42BB2" w:rsidP="00A42BB2">
      <w:pPr>
        <w:rPr>
          <w:rFonts w:asciiTheme="minorHAnsi" w:hAnsiTheme="minorHAnsi" w:cstheme="minorHAnsi"/>
          <w:b/>
          <w:bCs/>
        </w:rPr>
      </w:pPr>
    </w:p>
    <w:p w14:paraId="7AAC9004" w14:textId="78890BEE" w:rsidR="00A42BB2" w:rsidRPr="00A42BB2" w:rsidRDefault="00A42BB2" w:rsidP="00A42BB2">
      <w:pPr>
        <w:rPr>
          <w:rFonts w:asciiTheme="minorHAnsi" w:hAnsiTheme="minorHAnsi" w:cstheme="minorHAnsi"/>
          <w:b/>
          <w:bCs/>
        </w:rPr>
      </w:pPr>
      <w:r w:rsidRPr="00A42BB2">
        <w:rPr>
          <w:rFonts w:asciiTheme="minorHAnsi" w:hAnsiTheme="minorHAnsi" w:cstheme="minorHAnsi"/>
          <w:b/>
          <w:bCs/>
        </w:rPr>
        <w:t>General advice for living in University accommodation:</w:t>
      </w:r>
    </w:p>
    <w:p w14:paraId="491DE53C"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Students have signed to conform to the Terms &amp; Conditions of their Contractual Agreement which covers behaviour and the COVID-19 Appendix (attached) also highlights:</w:t>
      </w:r>
    </w:p>
    <w:p w14:paraId="1AF00B56" w14:textId="77777777" w:rsidR="00A42BB2" w:rsidRPr="00A42BB2" w:rsidRDefault="00A42BB2" w:rsidP="00A42BB2">
      <w:pPr>
        <w:widowControl/>
        <w:numPr>
          <w:ilvl w:val="0"/>
          <w:numId w:val="41"/>
        </w:numPr>
        <w:autoSpaceDE/>
        <w:autoSpaceDN/>
        <w:spacing w:before="120" w:after="120" w:line="259" w:lineRule="auto"/>
        <w:rPr>
          <w:rFonts w:asciiTheme="minorHAnsi" w:hAnsiTheme="minorHAnsi" w:cstheme="minorHAnsi"/>
        </w:rPr>
      </w:pPr>
      <w:r w:rsidRPr="00A42BB2">
        <w:rPr>
          <w:rFonts w:asciiTheme="minorHAnsi" w:hAnsiTheme="minorHAnsi" w:cstheme="minorHAnsi"/>
        </w:rPr>
        <w:t xml:space="preserve">To behave responsibly with regard to social distancing, treating staff and fellow students with dignity and respect as outlined in the </w:t>
      </w:r>
      <w:hyperlink r:id="rId29" w:history="1">
        <w:r w:rsidRPr="00A42BB2">
          <w:rPr>
            <w:rStyle w:val="Hyperlink"/>
            <w:rFonts w:asciiTheme="minorHAnsi" w:hAnsiTheme="minorHAnsi" w:cstheme="minorHAnsi"/>
          </w:rPr>
          <w:t>Student Charter</w:t>
        </w:r>
      </w:hyperlink>
      <w:r w:rsidRPr="00A42BB2">
        <w:rPr>
          <w:rFonts w:asciiTheme="minorHAnsi" w:hAnsiTheme="minorHAnsi" w:cstheme="minorHAnsi"/>
        </w:rPr>
        <w:t xml:space="preserve"> and in the specific </w:t>
      </w:r>
      <w:hyperlink r:id="rId30" w:history="1">
        <w:r w:rsidRPr="00A42BB2">
          <w:rPr>
            <w:rStyle w:val="Hyperlink"/>
            <w:rFonts w:asciiTheme="minorHAnsi" w:hAnsiTheme="minorHAnsi" w:cstheme="minorHAnsi"/>
          </w:rPr>
          <w:t>Covid-19 Code of Conduct (Students)</w:t>
        </w:r>
      </w:hyperlink>
      <w:r w:rsidRPr="00A42BB2">
        <w:rPr>
          <w:rFonts w:asciiTheme="minorHAnsi" w:hAnsiTheme="minorHAnsi" w:cstheme="minorHAnsi"/>
        </w:rPr>
        <w:t>,</w:t>
      </w:r>
    </w:p>
    <w:p w14:paraId="05EFA23C" w14:textId="77777777" w:rsidR="00A42BB2" w:rsidRPr="00A42BB2" w:rsidRDefault="00A42BB2" w:rsidP="00A42BB2">
      <w:pPr>
        <w:widowControl/>
        <w:numPr>
          <w:ilvl w:val="0"/>
          <w:numId w:val="41"/>
        </w:numPr>
        <w:autoSpaceDE/>
        <w:autoSpaceDN/>
        <w:spacing w:before="120" w:after="120" w:line="259" w:lineRule="auto"/>
        <w:rPr>
          <w:rFonts w:asciiTheme="minorHAnsi" w:hAnsiTheme="minorHAnsi" w:cstheme="minorHAnsi"/>
        </w:rPr>
      </w:pPr>
      <w:r w:rsidRPr="00A42BB2">
        <w:rPr>
          <w:rFonts w:asciiTheme="minorHAnsi" w:hAnsiTheme="minorHAnsi" w:cstheme="minorHAnsi"/>
        </w:rPr>
        <w:t xml:space="preserve">You must only use your own crockery and cutlery, and not share it with others. You must always leave shared facilities clean after you have used them, </w:t>
      </w:r>
    </w:p>
    <w:p w14:paraId="552F8FEB" w14:textId="77777777" w:rsidR="00A42BB2" w:rsidRPr="00A42BB2" w:rsidRDefault="00A42BB2" w:rsidP="00A42BB2">
      <w:pPr>
        <w:widowControl/>
        <w:numPr>
          <w:ilvl w:val="0"/>
          <w:numId w:val="41"/>
        </w:numPr>
        <w:autoSpaceDE/>
        <w:autoSpaceDN/>
        <w:spacing w:before="120" w:after="120" w:line="259" w:lineRule="auto"/>
        <w:rPr>
          <w:rFonts w:asciiTheme="minorHAnsi" w:hAnsiTheme="minorHAnsi" w:cstheme="minorHAnsi"/>
        </w:rPr>
      </w:pPr>
      <w:r w:rsidRPr="00A42BB2">
        <w:rPr>
          <w:rFonts w:asciiTheme="minorHAnsi" w:hAnsiTheme="minorHAnsi" w:cstheme="minorHAnsi"/>
        </w:rPr>
        <w:t>To provide a safe living environment and thus, to protect all residents against the possible spread of coronavirus (or any other epidemic or pandemic disease), and to adhere to the UK Government’s advice on maintaining social distancing and all other advice and measures in connection with containing the disease and reducing the spread of the disease, until, the landlord/University otherwise confirms in writing, no Resident will be permitted to have a guest stay with them in The Accommodation.  The landlord/University will keep this measure under review and if and when there can be a relaxation of this condition, residents of the accommodation will be informed.</w:t>
      </w:r>
    </w:p>
    <w:p w14:paraId="1CB10616" w14:textId="77777777" w:rsidR="00A42BB2" w:rsidRPr="00A42BB2" w:rsidRDefault="00A42BB2" w:rsidP="00A42BB2">
      <w:pPr>
        <w:rPr>
          <w:rFonts w:asciiTheme="minorHAnsi" w:hAnsiTheme="minorHAnsi" w:cstheme="minorHAnsi"/>
        </w:rPr>
      </w:pPr>
    </w:p>
    <w:p w14:paraId="4E433A0E"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 xml:space="preserve">For those living in </w:t>
      </w:r>
      <w:r w:rsidRPr="00A42BB2">
        <w:rPr>
          <w:rFonts w:asciiTheme="minorHAnsi" w:hAnsiTheme="minorHAnsi" w:cstheme="minorHAnsi"/>
          <w:u w:val="single"/>
        </w:rPr>
        <w:t>self-contained suites</w:t>
      </w:r>
      <w:r w:rsidRPr="00A42BB2">
        <w:rPr>
          <w:rFonts w:asciiTheme="minorHAnsi" w:hAnsiTheme="minorHAnsi" w:cstheme="minorHAnsi"/>
        </w:rPr>
        <w:t xml:space="preserve"> - </w:t>
      </w:r>
      <w:proofErr w:type="spellStart"/>
      <w:r w:rsidRPr="00A42BB2">
        <w:rPr>
          <w:rFonts w:asciiTheme="minorHAnsi" w:hAnsiTheme="minorHAnsi" w:cstheme="minorHAnsi"/>
          <w:b/>
          <w:bCs/>
        </w:rPr>
        <w:t>Crosstrends</w:t>
      </w:r>
      <w:proofErr w:type="spellEnd"/>
      <w:r w:rsidRPr="00A42BB2">
        <w:rPr>
          <w:rFonts w:asciiTheme="minorHAnsi" w:hAnsiTheme="minorHAnsi" w:cstheme="minorHAnsi"/>
          <w:b/>
          <w:bCs/>
        </w:rPr>
        <w:t xml:space="preserve"> House</w:t>
      </w:r>
    </w:p>
    <w:p w14:paraId="0417108B" w14:textId="77777777" w:rsidR="00A42BB2" w:rsidRPr="00A42BB2" w:rsidRDefault="00A42BB2" w:rsidP="00A42BB2">
      <w:pPr>
        <w:ind w:left="426"/>
        <w:rPr>
          <w:rFonts w:asciiTheme="minorHAnsi" w:hAnsiTheme="minorHAnsi" w:cstheme="minorHAnsi"/>
        </w:rPr>
      </w:pPr>
      <w:r w:rsidRPr="00A42BB2">
        <w:rPr>
          <w:rFonts w:asciiTheme="minorHAnsi" w:hAnsiTheme="minorHAnsi" w:cstheme="minorHAnsi"/>
        </w:rPr>
        <w:t>Your individual self-contained suite should be considered to be your household. You should follow Government advice on visiting other households and please socialise responsibly outside of your accommodation following social distancing protocols.</w:t>
      </w:r>
    </w:p>
    <w:p w14:paraId="03E255BA" w14:textId="77777777" w:rsidR="00A42BB2" w:rsidRPr="00A42BB2" w:rsidRDefault="00A42BB2" w:rsidP="00A42BB2">
      <w:pPr>
        <w:pStyle w:val="ListParagraph"/>
        <w:widowControl/>
        <w:numPr>
          <w:ilvl w:val="0"/>
          <w:numId w:val="37"/>
        </w:numPr>
        <w:autoSpaceDE/>
        <w:autoSpaceDN/>
        <w:spacing w:before="120" w:after="120" w:line="259" w:lineRule="auto"/>
        <w:ind w:left="1134"/>
        <w:contextualSpacing/>
        <w:rPr>
          <w:rFonts w:asciiTheme="minorHAnsi" w:hAnsiTheme="minorHAnsi" w:cstheme="minorHAnsi"/>
        </w:rPr>
      </w:pPr>
      <w:r w:rsidRPr="00A42BB2">
        <w:rPr>
          <w:rFonts w:asciiTheme="minorHAnsi" w:hAnsiTheme="minorHAnsi" w:cstheme="minorHAnsi"/>
        </w:rPr>
        <w:t>Wear face coverings in communal stairs / corridors</w:t>
      </w:r>
    </w:p>
    <w:p w14:paraId="1CFF8103" w14:textId="77777777" w:rsidR="00A42BB2" w:rsidRPr="00A42BB2" w:rsidRDefault="00A42BB2" w:rsidP="00A42BB2">
      <w:pPr>
        <w:pStyle w:val="ListParagraph"/>
        <w:widowControl/>
        <w:numPr>
          <w:ilvl w:val="0"/>
          <w:numId w:val="37"/>
        </w:numPr>
        <w:autoSpaceDE/>
        <w:autoSpaceDN/>
        <w:spacing w:before="120" w:after="120" w:line="259" w:lineRule="auto"/>
        <w:ind w:left="1134"/>
        <w:contextualSpacing/>
        <w:rPr>
          <w:rFonts w:asciiTheme="minorHAnsi" w:hAnsiTheme="minorHAnsi" w:cstheme="minorHAnsi"/>
        </w:rPr>
      </w:pPr>
      <w:r w:rsidRPr="00A42BB2">
        <w:rPr>
          <w:rFonts w:asciiTheme="minorHAnsi" w:hAnsiTheme="minorHAnsi" w:cstheme="minorHAnsi"/>
        </w:rPr>
        <w:t>Handwash / sanitise when you return to and before you leave your flat</w:t>
      </w:r>
    </w:p>
    <w:p w14:paraId="11050BA9" w14:textId="77777777" w:rsidR="00A42BB2" w:rsidRPr="00A42BB2" w:rsidRDefault="00A42BB2" w:rsidP="00A42BB2">
      <w:pPr>
        <w:pStyle w:val="ListParagraph"/>
        <w:widowControl/>
        <w:numPr>
          <w:ilvl w:val="0"/>
          <w:numId w:val="37"/>
        </w:numPr>
        <w:autoSpaceDE/>
        <w:autoSpaceDN/>
        <w:spacing w:before="120" w:after="120" w:line="259" w:lineRule="auto"/>
        <w:ind w:left="1134"/>
        <w:contextualSpacing/>
        <w:rPr>
          <w:rFonts w:asciiTheme="minorHAnsi" w:hAnsiTheme="minorHAnsi" w:cstheme="minorHAnsi"/>
        </w:rPr>
      </w:pPr>
      <w:r w:rsidRPr="00A42BB2">
        <w:rPr>
          <w:rFonts w:asciiTheme="minorHAnsi" w:hAnsiTheme="minorHAnsi" w:cstheme="minorHAnsi"/>
        </w:rPr>
        <w:t>Keep your bathroom and kitchen areas clean</w:t>
      </w:r>
    </w:p>
    <w:p w14:paraId="099D1562" w14:textId="77777777" w:rsidR="00A42BB2" w:rsidRPr="00A42BB2" w:rsidRDefault="00A42BB2" w:rsidP="00A42BB2">
      <w:pPr>
        <w:rPr>
          <w:rFonts w:asciiTheme="minorHAnsi" w:hAnsiTheme="minorHAnsi" w:cstheme="minorHAnsi"/>
        </w:rPr>
      </w:pPr>
    </w:p>
    <w:p w14:paraId="6A4A12E9"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 xml:space="preserve">For those living in </w:t>
      </w:r>
      <w:r w:rsidRPr="00A42BB2">
        <w:rPr>
          <w:rFonts w:asciiTheme="minorHAnsi" w:hAnsiTheme="minorHAnsi" w:cstheme="minorHAnsi"/>
          <w:u w:val="single"/>
        </w:rPr>
        <w:t>University halls</w:t>
      </w:r>
      <w:r w:rsidRPr="00A42BB2">
        <w:rPr>
          <w:rFonts w:asciiTheme="minorHAnsi" w:hAnsiTheme="minorHAnsi" w:cstheme="minorHAnsi"/>
        </w:rPr>
        <w:t xml:space="preserve"> - </w:t>
      </w:r>
      <w:r w:rsidRPr="00A42BB2">
        <w:rPr>
          <w:rFonts w:asciiTheme="minorHAnsi" w:hAnsiTheme="minorHAnsi" w:cstheme="minorHAnsi"/>
          <w:b/>
          <w:bCs/>
        </w:rPr>
        <w:t>Constant Stewart or Wickham Halls</w:t>
      </w:r>
    </w:p>
    <w:p w14:paraId="36C46B55" w14:textId="77777777" w:rsidR="00A42BB2" w:rsidRPr="00A42BB2" w:rsidRDefault="00A42BB2" w:rsidP="00A42BB2">
      <w:pPr>
        <w:ind w:left="426"/>
        <w:rPr>
          <w:rFonts w:asciiTheme="minorHAnsi" w:hAnsiTheme="minorHAnsi" w:cstheme="minorHAnsi"/>
        </w:rPr>
      </w:pPr>
      <w:r w:rsidRPr="00A42BB2">
        <w:rPr>
          <w:rFonts w:asciiTheme="minorHAnsi" w:hAnsiTheme="minorHAnsi" w:cstheme="minorHAnsi"/>
        </w:rPr>
        <w:t>We have put you into accommodation bubbles of ‘housemates’ grouped around a shared kitchen.  This should be considered to be your ‘household’ and you should not visit other bubbles / households within the hall building.  You may socialise with bubbles outside following social distancing protocols.</w:t>
      </w:r>
    </w:p>
    <w:p w14:paraId="28566AEE" w14:textId="77777777" w:rsidR="00A42BB2" w:rsidRPr="00A42BB2" w:rsidRDefault="00A42BB2" w:rsidP="00A42BB2">
      <w:pPr>
        <w:ind w:left="426"/>
        <w:rPr>
          <w:rFonts w:asciiTheme="minorHAnsi" w:hAnsiTheme="minorHAnsi" w:cstheme="minorHAnsi"/>
        </w:rPr>
      </w:pPr>
      <w:r w:rsidRPr="00A42BB2">
        <w:rPr>
          <w:rFonts w:asciiTheme="minorHAnsi" w:hAnsiTheme="minorHAnsi" w:cstheme="minorHAnsi"/>
        </w:rPr>
        <w:t>Within your accommodation bubble:</w:t>
      </w:r>
    </w:p>
    <w:p w14:paraId="1650F824" w14:textId="77777777" w:rsidR="00A42BB2" w:rsidRPr="00A42BB2" w:rsidRDefault="00A42BB2" w:rsidP="00A42BB2">
      <w:pPr>
        <w:pStyle w:val="ListParagraph"/>
        <w:widowControl/>
        <w:numPr>
          <w:ilvl w:val="0"/>
          <w:numId w:val="37"/>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Wear face coverings in communal stairs / corridors</w:t>
      </w:r>
    </w:p>
    <w:p w14:paraId="3B4C4216" w14:textId="77777777" w:rsidR="00A42BB2" w:rsidRPr="00A42BB2" w:rsidRDefault="00A42BB2" w:rsidP="00A42BB2">
      <w:pPr>
        <w:pStyle w:val="ListParagraph"/>
        <w:widowControl/>
        <w:numPr>
          <w:ilvl w:val="0"/>
          <w:numId w:val="37"/>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Handwash / sanitise when you return to and before you leave your flat</w:t>
      </w:r>
    </w:p>
    <w:p w14:paraId="77902AFE" w14:textId="77777777" w:rsidR="00A42BB2" w:rsidRPr="00A42BB2" w:rsidRDefault="00A42BB2" w:rsidP="00A42BB2">
      <w:pPr>
        <w:pStyle w:val="ListParagraph"/>
        <w:widowControl/>
        <w:numPr>
          <w:ilvl w:val="0"/>
          <w:numId w:val="37"/>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Bathrooms:</w:t>
      </w:r>
    </w:p>
    <w:p w14:paraId="70CE4CC7" w14:textId="77777777" w:rsidR="00A42BB2" w:rsidRPr="00A42BB2" w:rsidRDefault="00A42BB2" w:rsidP="00A42BB2">
      <w:pPr>
        <w:pStyle w:val="ListParagraph"/>
        <w:widowControl/>
        <w:numPr>
          <w:ilvl w:val="0"/>
          <w:numId w:val="38"/>
        </w:numPr>
        <w:autoSpaceDE/>
        <w:autoSpaceDN/>
        <w:spacing w:before="120" w:after="120" w:line="259" w:lineRule="auto"/>
        <w:ind w:left="1701"/>
        <w:contextualSpacing/>
        <w:rPr>
          <w:rFonts w:asciiTheme="minorHAnsi" w:hAnsiTheme="minorHAnsi" w:cstheme="minorHAnsi"/>
        </w:rPr>
      </w:pPr>
      <w:r w:rsidRPr="00A42BB2">
        <w:rPr>
          <w:rFonts w:asciiTheme="minorHAnsi" w:hAnsiTheme="minorHAnsi" w:cstheme="minorHAnsi"/>
        </w:rPr>
        <w:t xml:space="preserve">for those with </w:t>
      </w:r>
      <w:proofErr w:type="spellStart"/>
      <w:r w:rsidRPr="00A42BB2">
        <w:rPr>
          <w:rFonts w:asciiTheme="minorHAnsi" w:hAnsiTheme="minorHAnsi" w:cstheme="minorHAnsi"/>
        </w:rPr>
        <w:t>en</w:t>
      </w:r>
      <w:proofErr w:type="spellEnd"/>
      <w:r w:rsidRPr="00A42BB2">
        <w:rPr>
          <w:rFonts w:asciiTheme="minorHAnsi" w:hAnsiTheme="minorHAnsi" w:cstheme="minorHAnsi"/>
        </w:rPr>
        <w:t xml:space="preserve"> suite facilities, please keep these clean</w:t>
      </w:r>
    </w:p>
    <w:p w14:paraId="35646DE6" w14:textId="77777777" w:rsidR="00A42BB2" w:rsidRPr="00A42BB2" w:rsidRDefault="00A42BB2" w:rsidP="00A42BB2">
      <w:pPr>
        <w:pStyle w:val="ListParagraph"/>
        <w:widowControl/>
        <w:numPr>
          <w:ilvl w:val="0"/>
          <w:numId w:val="38"/>
        </w:numPr>
        <w:autoSpaceDE/>
        <w:autoSpaceDN/>
        <w:spacing w:before="120" w:after="120" w:line="259" w:lineRule="auto"/>
        <w:ind w:left="1701"/>
        <w:contextualSpacing/>
        <w:rPr>
          <w:rFonts w:asciiTheme="minorHAnsi" w:hAnsiTheme="minorHAnsi" w:cstheme="minorHAnsi"/>
        </w:rPr>
      </w:pPr>
      <w:r w:rsidRPr="00A42BB2">
        <w:rPr>
          <w:rFonts w:asciiTheme="minorHAnsi" w:hAnsiTheme="minorHAnsi" w:cstheme="minorHAnsi"/>
        </w:rPr>
        <w:t>for shared bathroom users – only use your own towel(s), take-away your own toiletries and clean after use</w:t>
      </w:r>
    </w:p>
    <w:p w14:paraId="68D8D0EA" w14:textId="77777777" w:rsidR="00A42BB2" w:rsidRPr="00A42BB2" w:rsidRDefault="00A42BB2" w:rsidP="00A42BB2">
      <w:pPr>
        <w:pStyle w:val="ListParagraph"/>
        <w:widowControl/>
        <w:numPr>
          <w:ilvl w:val="0"/>
          <w:numId w:val="37"/>
        </w:numPr>
        <w:autoSpaceDE/>
        <w:autoSpaceDN/>
        <w:spacing w:before="120" w:after="120" w:line="259" w:lineRule="auto"/>
        <w:ind w:left="1276"/>
        <w:contextualSpacing/>
        <w:rPr>
          <w:rFonts w:asciiTheme="minorHAnsi" w:hAnsiTheme="minorHAnsi" w:cstheme="minorHAnsi"/>
        </w:rPr>
      </w:pPr>
      <w:r w:rsidRPr="00A42BB2">
        <w:rPr>
          <w:rFonts w:asciiTheme="minorHAnsi" w:hAnsiTheme="minorHAnsi" w:cstheme="minorHAnsi"/>
        </w:rPr>
        <w:t>Kitchen – keep physically distanced, use your own crockery and cutlery, put away your own food and packets, clear and clean the facilities after use.</w:t>
      </w:r>
    </w:p>
    <w:p w14:paraId="60D3A255" w14:textId="77777777" w:rsidR="00A42BB2" w:rsidRPr="00A42BB2" w:rsidRDefault="00A42BB2" w:rsidP="00A42BB2">
      <w:pPr>
        <w:rPr>
          <w:rFonts w:asciiTheme="minorHAnsi" w:hAnsiTheme="minorHAnsi" w:cstheme="minorHAnsi"/>
        </w:rPr>
      </w:pPr>
    </w:p>
    <w:p w14:paraId="3207845A" w14:textId="77777777" w:rsidR="00A42BB2" w:rsidRPr="00A42BB2" w:rsidRDefault="00A42BB2" w:rsidP="00A42BB2">
      <w:pPr>
        <w:rPr>
          <w:rFonts w:asciiTheme="minorHAnsi" w:hAnsiTheme="minorHAnsi" w:cstheme="minorHAnsi"/>
        </w:rPr>
      </w:pPr>
      <w:r w:rsidRPr="00A42BB2">
        <w:rPr>
          <w:rFonts w:asciiTheme="minorHAnsi" w:hAnsiTheme="minorHAnsi" w:cstheme="minorHAnsi"/>
          <w:b/>
          <w:bCs/>
        </w:rPr>
        <w:t>General advice for living in private houses and halls</w:t>
      </w:r>
    </w:p>
    <w:p w14:paraId="656D32A1" w14:textId="77777777" w:rsidR="00A42BB2" w:rsidRPr="00A42BB2" w:rsidRDefault="00A42BB2" w:rsidP="00A42BB2">
      <w:pPr>
        <w:ind w:left="426"/>
        <w:rPr>
          <w:rFonts w:asciiTheme="minorHAnsi" w:hAnsiTheme="minorHAnsi" w:cstheme="minorHAnsi"/>
        </w:rPr>
      </w:pPr>
      <w:r w:rsidRPr="00A42BB2">
        <w:rPr>
          <w:rFonts w:asciiTheme="minorHAnsi" w:hAnsiTheme="minorHAnsi" w:cstheme="minorHAnsi"/>
        </w:rPr>
        <w:t>If you live in a shared house or in a hall with shared kitchen / bathroom facilities you should consider this grouping to be your accommodation bubble / household.</w:t>
      </w:r>
    </w:p>
    <w:p w14:paraId="293C44B3" w14:textId="77777777" w:rsidR="00A42BB2" w:rsidRPr="00A42BB2" w:rsidRDefault="00A42BB2" w:rsidP="00A42BB2">
      <w:pPr>
        <w:ind w:left="426"/>
        <w:rPr>
          <w:rFonts w:asciiTheme="minorHAnsi" w:hAnsiTheme="minorHAnsi" w:cstheme="minorHAnsi"/>
        </w:rPr>
      </w:pPr>
      <w:r w:rsidRPr="00A42BB2">
        <w:rPr>
          <w:rFonts w:asciiTheme="minorHAnsi" w:hAnsiTheme="minorHAnsi" w:cstheme="minorHAnsi"/>
        </w:rPr>
        <w:t xml:space="preserve">You should follow Government advice on visiting other households and please socialise responsibly outside </w:t>
      </w:r>
      <w:r w:rsidRPr="00A42BB2">
        <w:rPr>
          <w:rFonts w:asciiTheme="minorHAnsi" w:hAnsiTheme="minorHAnsi" w:cstheme="minorHAnsi"/>
        </w:rPr>
        <w:lastRenderedPageBreak/>
        <w:t>of your accommodation following social distancing protocols.</w:t>
      </w:r>
    </w:p>
    <w:p w14:paraId="08244453" w14:textId="77777777" w:rsidR="00A42BB2" w:rsidRPr="00A42BB2" w:rsidRDefault="00A42BB2" w:rsidP="00A42BB2">
      <w:pPr>
        <w:ind w:left="426"/>
        <w:rPr>
          <w:rFonts w:asciiTheme="minorHAnsi" w:hAnsiTheme="minorHAnsi" w:cstheme="minorHAnsi"/>
        </w:rPr>
      </w:pPr>
      <w:r w:rsidRPr="00A42BB2">
        <w:rPr>
          <w:rFonts w:asciiTheme="minorHAnsi" w:hAnsiTheme="minorHAnsi" w:cstheme="minorHAnsi"/>
        </w:rPr>
        <w:t>Please apply the guidance above as appropriate.</w:t>
      </w:r>
    </w:p>
    <w:p w14:paraId="725DC797" w14:textId="77777777" w:rsidR="00A42BB2" w:rsidRPr="00A42BB2" w:rsidRDefault="00A42BB2" w:rsidP="00A42BB2">
      <w:pPr>
        <w:rPr>
          <w:rFonts w:asciiTheme="minorHAnsi" w:hAnsiTheme="minorHAnsi" w:cstheme="minorHAnsi"/>
        </w:rPr>
      </w:pPr>
    </w:p>
    <w:p w14:paraId="12BEE8D7"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Generally, please note that, whilst socialising with housemates in your accommodation bubble is fine, inviting others in and holding house parties is not. We ask that you enjoy yourself responsibly and safely, protecting yourself, each other and the wider local community.</w:t>
      </w:r>
    </w:p>
    <w:p w14:paraId="40F732AF"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For further information please see:</w:t>
      </w:r>
    </w:p>
    <w:p w14:paraId="66602E5A"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 xml:space="preserve">Government advice for living in shared households: </w:t>
      </w:r>
      <w:hyperlink r:id="rId31" w:history="1">
        <w:r w:rsidRPr="00A42BB2">
          <w:rPr>
            <w:rStyle w:val="Hyperlink"/>
            <w:rFonts w:asciiTheme="minorHAnsi" w:hAnsiTheme="minorHAnsi" w:cstheme="minorHAnsi"/>
          </w:rPr>
          <w:t>https://www.gov.uk/guidance/meeting-people-from-outside-your-household-from-4-july</w:t>
        </w:r>
      </w:hyperlink>
    </w:p>
    <w:bookmarkEnd w:id="1"/>
    <w:p w14:paraId="12DF172D" w14:textId="77777777" w:rsidR="00A42BB2" w:rsidRPr="00A42BB2" w:rsidRDefault="00A42BB2" w:rsidP="00A42BB2">
      <w:pPr>
        <w:rPr>
          <w:rFonts w:asciiTheme="minorHAnsi" w:hAnsiTheme="minorHAnsi" w:cstheme="minorHAnsi"/>
        </w:rPr>
      </w:pPr>
    </w:p>
    <w:p w14:paraId="1388E315" w14:textId="77777777" w:rsidR="00A42BB2" w:rsidRPr="00A42BB2" w:rsidRDefault="00A42BB2" w:rsidP="00A42BB2">
      <w:pPr>
        <w:rPr>
          <w:rFonts w:asciiTheme="minorHAnsi" w:hAnsiTheme="minorHAnsi" w:cstheme="minorHAnsi"/>
          <w:b/>
          <w:bCs/>
        </w:rPr>
      </w:pPr>
      <w:r w:rsidRPr="00A42BB2">
        <w:rPr>
          <w:rFonts w:asciiTheme="minorHAnsi" w:hAnsiTheme="minorHAnsi" w:cstheme="minorHAnsi"/>
          <w:b/>
          <w:bCs/>
        </w:rPr>
        <w:t>Supporting students who have to self-isolate</w:t>
      </w:r>
    </w:p>
    <w:p w14:paraId="057C45EB" w14:textId="77777777" w:rsidR="00A42BB2" w:rsidRPr="00A42BB2" w:rsidRDefault="00A42BB2" w:rsidP="00A42BB2">
      <w:pPr>
        <w:rPr>
          <w:rFonts w:asciiTheme="minorHAnsi" w:hAnsiTheme="minorHAnsi" w:cstheme="minorHAnsi"/>
        </w:rPr>
      </w:pPr>
      <w:r w:rsidRPr="00A42BB2">
        <w:rPr>
          <w:rFonts w:asciiTheme="minorHAnsi" w:hAnsiTheme="minorHAnsi" w:cstheme="minorHAnsi"/>
        </w:rPr>
        <w:t xml:space="preserve">If you suspect you have symptoms or have tested positive you should see </w:t>
      </w:r>
      <w:hyperlink r:id="rId32" w:history="1">
        <w:r w:rsidRPr="00A42BB2">
          <w:rPr>
            <w:rStyle w:val="Hyperlink"/>
            <w:rFonts w:asciiTheme="minorHAnsi" w:hAnsiTheme="minorHAnsi" w:cstheme="minorHAnsi"/>
          </w:rPr>
          <w:t>https://www.nhs.uk/conditions/coronavirus-covid-19/</w:t>
        </w:r>
      </w:hyperlink>
      <w:r w:rsidRPr="00A42BB2">
        <w:rPr>
          <w:rFonts w:asciiTheme="minorHAnsi" w:hAnsiTheme="minorHAnsi" w:cstheme="minorHAnsi"/>
        </w:rPr>
        <w:t xml:space="preserve"> and follow the protocols outlined in the relevant sections of this web-page – </w:t>
      </w:r>
      <w:r w:rsidRPr="00A42BB2">
        <w:rPr>
          <w:rFonts w:asciiTheme="minorHAnsi" w:hAnsiTheme="minorHAnsi" w:cstheme="minorHAnsi"/>
          <w:b/>
          <w:bCs/>
        </w:rPr>
        <w:t xml:space="preserve">you must self-isolate and inform the University using the </w:t>
      </w:r>
      <w:hyperlink r:id="rId33" w:history="1">
        <w:r w:rsidRPr="00A42BB2">
          <w:rPr>
            <w:rStyle w:val="Hyperlink"/>
            <w:rFonts w:asciiTheme="minorHAnsi" w:hAnsiTheme="minorHAnsi" w:cstheme="minorHAnsi"/>
            <w:b/>
            <w:bCs/>
          </w:rPr>
          <w:t>Declaration Form</w:t>
        </w:r>
      </w:hyperlink>
      <w:r w:rsidRPr="00A42BB2">
        <w:rPr>
          <w:rFonts w:asciiTheme="minorHAnsi" w:hAnsiTheme="minorHAnsi" w:cstheme="minorHAnsi"/>
        </w:rPr>
        <w:t xml:space="preserve"> enabling the University to contact you and provide specific support.</w:t>
      </w:r>
    </w:p>
    <w:p w14:paraId="0B92FF13" w14:textId="77777777" w:rsidR="00A42BB2" w:rsidRPr="00A42BB2" w:rsidRDefault="00A42BB2" w:rsidP="00A42BB2">
      <w:pPr>
        <w:rPr>
          <w:rFonts w:asciiTheme="minorHAnsi" w:hAnsiTheme="minorHAnsi" w:cstheme="minorHAnsi"/>
          <w:bCs/>
        </w:rPr>
      </w:pPr>
      <w:r w:rsidRPr="00A42BB2">
        <w:rPr>
          <w:rFonts w:asciiTheme="minorHAnsi" w:hAnsiTheme="minorHAnsi" w:cstheme="minorHAnsi"/>
          <w:bCs/>
        </w:rPr>
        <w:t xml:space="preserve">If you or someone in your accommodation bubble / household suspects they have Covid-19 symptoms or have been tested positive then the </w:t>
      </w:r>
      <w:r w:rsidRPr="00A42BB2">
        <w:rPr>
          <w:rFonts w:asciiTheme="minorHAnsi" w:hAnsiTheme="minorHAnsi" w:cstheme="minorHAnsi"/>
          <w:b/>
        </w:rPr>
        <w:t>whole bubble / household MUST self-isolate</w:t>
      </w:r>
      <w:r w:rsidRPr="00A42BB2">
        <w:rPr>
          <w:rFonts w:asciiTheme="minorHAnsi" w:hAnsiTheme="minorHAnsi" w:cstheme="minorHAnsi"/>
          <w:bCs/>
        </w:rPr>
        <w:t>.</w:t>
      </w:r>
    </w:p>
    <w:p w14:paraId="21501FF2" w14:textId="77777777" w:rsidR="00A42BB2" w:rsidRPr="00A42BB2" w:rsidRDefault="00A42BB2" w:rsidP="00A42BB2">
      <w:pPr>
        <w:rPr>
          <w:rFonts w:asciiTheme="minorHAnsi" w:hAnsiTheme="minorHAnsi" w:cstheme="minorHAnsi"/>
          <w:bCs/>
        </w:rPr>
      </w:pPr>
      <w:r w:rsidRPr="00A42BB2">
        <w:rPr>
          <w:rFonts w:asciiTheme="minorHAnsi" w:hAnsiTheme="minorHAnsi" w:cstheme="minorHAnsi"/>
          <w:bCs/>
        </w:rPr>
        <w:t>You must not leave your accommodation except in the case of an emergency (e.g. fire alarm or seeking medical help) and you should:</w:t>
      </w:r>
    </w:p>
    <w:p w14:paraId="19E6488E" w14:textId="77777777" w:rsidR="00A42BB2" w:rsidRPr="00A42BB2" w:rsidRDefault="00A42BB2" w:rsidP="00A42BB2">
      <w:pPr>
        <w:widowControl/>
        <w:numPr>
          <w:ilvl w:val="0"/>
          <w:numId w:val="20"/>
        </w:numPr>
        <w:shd w:val="clear" w:color="auto" w:fill="FFFFFF"/>
        <w:autoSpaceDE/>
        <w:autoSpaceDN/>
        <w:spacing w:before="120" w:after="120"/>
        <w:ind w:left="714" w:hanging="357"/>
        <w:rPr>
          <w:rFonts w:asciiTheme="minorHAnsi" w:eastAsia="Times New Roman" w:hAnsiTheme="minorHAnsi" w:cstheme="minorHAnsi"/>
          <w:color w:val="333333"/>
        </w:rPr>
      </w:pPr>
      <w:r w:rsidRPr="00A42BB2">
        <w:rPr>
          <w:rFonts w:asciiTheme="minorHAnsi" w:eastAsia="Times New Roman" w:hAnsiTheme="minorHAnsi" w:cstheme="minorHAnsi"/>
          <w:color w:val="333333"/>
        </w:rPr>
        <w:t>wear face covering when you are not in your student bedroom</w:t>
      </w:r>
    </w:p>
    <w:p w14:paraId="327A278F" w14:textId="77777777" w:rsidR="00A42BB2" w:rsidRPr="00A42BB2" w:rsidRDefault="00A42BB2" w:rsidP="00A42BB2">
      <w:pPr>
        <w:widowControl/>
        <w:numPr>
          <w:ilvl w:val="0"/>
          <w:numId w:val="20"/>
        </w:numPr>
        <w:shd w:val="clear" w:color="auto" w:fill="FFFFFF"/>
        <w:autoSpaceDE/>
        <w:autoSpaceDN/>
        <w:spacing w:before="120" w:after="120"/>
        <w:ind w:left="714" w:hanging="357"/>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regularly wash your hands with soap and warm water for at least 20 seconds </w:t>
      </w:r>
    </w:p>
    <w:p w14:paraId="134C66BA" w14:textId="77777777" w:rsidR="00A42BB2" w:rsidRPr="00A42BB2" w:rsidRDefault="00A42BB2" w:rsidP="00A42BB2">
      <w:pPr>
        <w:widowControl/>
        <w:numPr>
          <w:ilvl w:val="0"/>
          <w:numId w:val="20"/>
        </w:numPr>
        <w:shd w:val="clear" w:color="auto" w:fill="FFFFFF"/>
        <w:autoSpaceDE/>
        <w:autoSpaceDN/>
        <w:spacing w:before="120" w:after="120"/>
        <w:ind w:left="714" w:hanging="357"/>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do not share household items with other housemates </w:t>
      </w:r>
    </w:p>
    <w:p w14:paraId="750DB5E0" w14:textId="77777777" w:rsidR="00A42BB2" w:rsidRPr="00A42BB2" w:rsidRDefault="00A42BB2" w:rsidP="00A42BB2">
      <w:pPr>
        <w:widowControl/>
        <w:numPr>
          <w:ilvl w:val="0"/>
          <w:numId w:val="20"/>
        </w:numPr>
        <w:shd w:val="clear" w:color="auto" w:fill="FFFFFF"/>
        <w:autoSpaceDE/>
        <w:autoSpaceDN/>
        <w:spacing w:before="120" w:after="120"/>
        <w:rPr>
          <w:rFonts w:asciiTheme="minorHAnsi" w:eastAsia="Times New Roman" w:hAnsiTheme="minorHAnsi" w:cstheme="minorHAnsi"/>
          <w:color w:val="333333"/>
        </w:rPr>
      </w:pPr>
      <w:r w:rsidRPr="00A42BB2">
        <w:rPr>
          <w:rFonts w:asciiTheme="minorHAnsi" w:eastAsia="Times New Roman" w:hAnsiTheme="minorHAnsi" w:cstheme="minorHAnsi"/>
          <w:color w:val="333333"/>
        </w:rPr>
        <w:t>remain more than 2 metres away from other people in your shared corridor</w:t>
      </w:r>
    </w:p>
    <w:p w14:paraId="2A073715" w14:textId="77777777" w:rsidR="00A42BB2" w:rsidRPr="00A42BB2" w:rsidRDefault="00A42BB2" w:rsidP="00A42BB2">
      <w:pPr>
        <w:widowControl/>
        <w:numPr>
          <w:ilvl w:val="0"/>
          <w:numId w:val="39"/>
        </w:numPr>
        <w:shd w:val="clear" w:color="auto" w:fill="FFFFFF"/>
        <w:autoSpaceDE/>
        <w:autoSpaceDN/>
        <w:spacing w:before="120" w:after="120"/>
        <w:rPr>
          <w:rFonts w:asciiTheme="minorHAnsi" w:eastAsia="Times New Roman" w:hAnsiTheme="minorHAnsi" w:cstheme="minorHAnsi"/>
          <w:color w:val="333333"/>
        </w:rPr>
      </w:pPr>
      <w:r w:rsidRPr="00A42BB2">
        <w:rPr>
          <w:rFonts w:asciiTheme="minorHAnsi" w:eastAsia="Times New Roman" w:hAnsiTheme="minorHAnsi" w:cstheme="minorHAnsi"/>
          <w:color w:val="333333"/>
        </w:rPr>
        <w:t>if you share a kitchen with others, if possible, avoid using it when other people are present (draw up a rota),</w:t>
      </w:r>
    </w:p>
    <w:p w14:paraId="71D8D8E6" w14:textId="77777777" w:rsidR="00A42BB2" w:rsidRPr="00A42BB2" w:rsidRDefault="00A42BB2" w:rsidP="00A42BB2">
      <w:pPr>
        <w:widowControl/>
        <w:numPr>
          <w:ilvl w:val="0"/>
          <w:numId w:val="39"/>
        </w:numPr>
        <w:shd w:val="clear" w:color="auto" w:fill="FFFFFF"/>
        <w:autoSpaceDE/>
        <w:autoSpaceDN/>
        <w:spacing w:before="120" w:after="120"/>
        <w:rPr>
          <w:rFonts w:asciiTheme="minorHAnsi" w:eastAsia="Times New Roman" w:hAnsiTheme="minorHAnsi" w:cstheme="minorHAnsi"/>
          <w:color w:val="333333"/>
        </w:rPr>
      </w:pPr>
      <w:r w:rsidRPr="00A42BB2">
        <w:rPr>
          <w:rFonts w:asciiTheme="minorHAnsi" w:eastAsia="Times New Roman" w:hAnsiTheme="minorHAnsi" w:cstheme="minorHAnsi"/>
          <w:color w:val="333333"/>
        </w:rPr>
        <w:t>take your meals back to your room to eat,</w:t>
      </w:r>
    </w:p>
    <w:p w14:paraId="2705D935" w14:textId="77777777" w:rsidR="00A42BB2" w:rsidRPr="00A42BB2" w:rsidRDefault="00A42BB2" w:rsidP="00A42BB2">
      <w:pPr>
        <w:widowControl/>
        <w:numPr>
          <w:ilvl w:val="0"/>
          <w:numId w:val="40"/>
        </w:numPr>
        <w:shd w:val="clear" w:color="auto" w:fill="FFFFFF"/>
        <w:autoSpaceDE/>
        <w:autoSpaceDN/>
        <w:spacing w:before="120" w:after="120"/>
        <w:rPr>
          <w:rFonts w:asciiTheme="minorHAnsi" w:eastAsia="Times New Roman" w:hAnsiTheme="minorHAnsi" w:cstheme="minorHAnsi"/>
          <w:color w:val="333333"/>
        </w:rPr>
      </w:pPr>
      <w:r w:rsidRPr="00A42BB2">
        <w:rPr>
          <w:rFonts w:asciiTheme="minorHAnsi" w:eastAsia="Times New Roman" w:hAnsiTheme="minorHAnsi" w:cstheme="minorHAnsi"/>
          <w:color w:val="333333"/>
        </w:rPr>
        <w:t>wash crockery, cutlery etc. after use, using detergent and warm water and dry them thoroughly, using your own separate towel,</w:t>
      </w:r>
    </w:p>
    <w:p w14:paraId="266A7E3A" w14:textId="77777777" w:rsidR="00A42BB2" w:rsidRPr="00A42BB2" w:rsidRDefault="00A42BB2" w:rsidP="00A42BB2">
      <w:pPr>
        <w:widowControl/>
        <w:numPr>
          <w:ilvl w:val="0"/>
          <w:numId w:val="20"/>
        </w:numPr>
        <w:shd w:val="clear" w:color="auto" w:fill="FFFFFF"/>
        <w:autoSpaceDE/>
        <w:autoSpaceDN/>
        <w:spacing w:before="120" w:after="120"/>
        <w:ind w:left="714" w:hanging="357"/>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use a separate bathroom from others if possible, ideally your </w:t>
      </w:r>
      <w:proofErr w:type="spellStart"/>
      <w:r w:rsidRPr="00A42BB2">
        <w:rPr>
          <w:rFonts w:asciiTheme="minorHAnsi" w:eastAsia="Times New Roman" w:hAnsiTheme="minorHAnsi" w:cstheme="minorHAnsi"/>
          <w:color w:val="333333"/>
        </w:rPr>
        <w:t>en</w:t>
      </w:r>
      <w:proofErr w:type="spellEnd"/>
      <w:r w:rsidRPr="00A42BB2">
        <w:rPr>
          <w:rFonts w:asciiTheme="minorHAnsi" w:eastAsia="Times New Roman" w:hAnsiTheme="minorHAnsi" w:cstheme="minorHAnsi"/>
          <w:color w:val="333333"/>
        </w:rPr>
        <w:t>-suite bathroom if available,</w:t>
      </w:r>
    </w:p>
    <w:p w14:paraId="5E7944D8" w14:textId="77777777" w:rsidR="00A42BB2" w:rsidRPr="00A42BB2" w:rsidRDefault="00A42BB2" w:rsidP="00A42BB2">
      <w:pPr>
        <w:widowControl/>
        <w:numPr>
          <w:ilvl w:val="0"/>
          <w:numId w:val="20"/>
        </w:numPr>
        <w:shd w:val="clear" w:color="auto" w:fill="FFFFFF"/>
        <w:autoSpaceDE/>
        <w:autoSpaceDN/>
        <w:spacing w:before="120" w:after="120"/>
        <w:ind w:left="714" w:hanging="357"/>
        <w:rPr>
          <w:rFonts w:asciiTheme="minorHAnsi" w:eastAsia="Times New Roman" w:hAnsiTheme="minorHAnsi" w:cstheme="minorHAnsi"/>
          <w:color w:val="333333"/>
        </w:rPr>
      </w:pPr>
      <w:r w:rsidRPr="00A42BB2">
        <w:rPr>
          <w:rFonts w:asciiTheme="minorHAnsi" w:eastAsia="Times New Roman" w:hAnsiTheme="minorHAnsi" w:cstheme="minorHAnsi"/>
          <w:color w:val="333333"/>
        </w:rPr>
        <w:t>in the case of a shared bathroom, draw up a rota with your bubble for washing or bathing, with the person with suspected symptoms or who has tested positive using the bathroom last.  Everyone in the self-isolation needs to thoroughly clean the bathroom after use and ensure you separate towels are used.</w:t>
      </w:r>
    </w:p>
    <w:p w14:paraId="6D530123" w14:textId="77777777" w:rsidR="00A42BB2" w:rsidRPr="00A42BB2" w:rsidRDefault="00A42BB2" w:rsidP="00A42BB2">
      <w:pPr>
        <w:rPr>
          <w:rFonts w:asciiTheme="minorHAnsi" w:hAnsiTheme="minorHAnsi" w:cstheme="minorHAnsi"/>
          <w:bCs/>
        </w:rPr>
      </w:pPr>
      <w:r w:rsidRPr="00A42BB2">
        <w:rPr>
          <w:rFonts w:asciiTheme="minorHAnsi" w:hAnsiTheme="minorHAnsi" w:cstheme="minorHAnsi"/>
          <w:bCs/>
        </w:rPr>
        <w:t xml:space="preserve">Further detail advice for those living in hall including how to arrange food delivery and dispose of waste is provided in the document: </w:t>
      </w:r>
      <w:r w:rsidRPr="00A42BB2">
        <w:rPr>
          <w:rFonts w:asciiTheme="minorHAnsi" w:eastAsia="Times New Roman" w:hAnsiTheme="minorHAnsi" w:cstheme="minorHAnsi"/>
          <w:b/>
          <w:bCs/>
          <w:color w:val="333333"/>
          <w:kern w:val="36"/>
        </w:rPr>
        <w:t xml:space="preserve">What to do in self-isolation – Halls of Residence &amp; </w:t>
      </w:r>
      <w:proofErr w:type="spellStart"/>
      <w:r w:rsidRPr="00A42BB2">
        <w:rPr>
          <w:rFonts w:asciiTheme="minorHAnsi" w:eastAsia="Times New Roman" w:hAnsiTheme="minorHAnsi" w:cstheme="minorHAnsi"/>
          <w:b/>
          <w:bCs/>
          <w:color w:val="333333"/>
          <w:kern w:val="36"/>
        </w:rPr>
        <w:t>Crosstrend</w:t>
      </w:r>
      <w:proofErr w:type="spellEnd"/>
      <w:r w:rsidRPr="00A42BB2">
        <w:rPr>
          <w:rFonts w:asciiTheme="minorHAnsi" w:eastAsia="Times New Roman" w:hAnsiTheme="minorHAnsi" w:cstheme="minorHAnsi"/>
          <w:b/>
          <w:bCs/>
          <w:color w:val="333333"/>
          <w:kern w:val="36"/>
        </w:rPr>
        <w:t xml:space="preserve"> House.</w:t>
      </w:r>
    </w:p>
    <w:p w14:paraId="75CF2039" w14:textId="77777777" w:rsidR="00D10F12" w:rsidRPr="00A42BB2" w:rsidRDefault="00D10F12" w:rsidP="00D10F12">
      <w:pPr>
        <w:shd w:val="clear" w:color="auto" w:fill="FFFFFF"/>
        <w:spacing w:before="100" w:beforeAutospacing="1" w:after="100" w:afterAutospacing="1"/>
        <w:rPr>
          <w:rFonts w:asciiTheme="minorHAnsi" w:eastAsia="Times New Roman" w:hAnsiTheme="minorHAnsi" w:cstheme="minorHAnsi"/>
          <w:color w:val="333333"/>
        </w:rPr>
      </w:pPr>
    </w:p>
    <w:p w14:paraId="57C88BEE" w14:textId="1E761001" w:rsidR="00A42BB2" w:rsidRDefault="00A42BB2">
      <w:pPr>
        <w:rPr>
          <w:rFonts w:asciiTheme="minorHAnsi" w:eastAsia="Times New Roman" w:hAnsiTheme="minorHAnsi" w:cstheme="minorHAnsi"/>
          <w:color w:val="333333"/>
        </w:rPr>
      </w:pPr>
      <w:r>
        <w:rPr>
          <w:rFonts w:asciiTheme="minorHAnsi" w:eastAsia="Times New Roman" w:hAnsiTheme="minorHAnsi" w:cstheme="minorHAnsi"/>
          <w:color w:val="333333"/>
        </w:rPr>
        <w:br w:type="page"/>
      </w:r>
    </w:p>
    <w:p w14:paraId="5BA1AE00" w14:textId="77777777" w:rsidR="00A42BB2" w:rsidRPr="00A42BB2" w:rsidRDefault="00A42BB2" w:rsidP="00A42BB2">
      <w:pPr>
        <w:shd w:val="clear" w:color="auto" w:fill="FFFFFF"/>
        <w:spacing w:before="100" w:beforeAutospacing="1" w:after="100" w:afterAutospacing="1"/>
        <w:outlineLvl w:val="0"/>
        <w:rPr>
          <w:rFonts w:asciiTheme="minorHAnsi" w:eastAsia="Times New Roman" w:hAnsiTheme="minorHAnsi" w:cstheme="minorHAnsi"/>
          <w:b/>
          <w:bCs/>
          <w:color w:val="333333"/>
          <w:kern w:val="36"/>
        </w:rPr>
      </w:pPr>
      <w:r w:rsidRPr="00A42BB2">
        <w:rPr>
          <w:rFonts w:asciiTheme="minorHAnsi" w:eastAsia="Times New Roman" w:hAnsiTheme="minorHAnsi" w:cstheme="minorHAnsi"/>
          <w:b/>
          <w:bCs/>
          <w:color w:val="333333"/>
          <w:kern w:val="36"/>
        </w:rPr>
        <w:lastRenderedPageBreak/>
        <w:t xml:space="preserve">Annex </w:t>
      </w:r>
      <w:r>
        <w:rPr>
          <w:rFonts w:asciiTheme="minorHAnsi" w:eastAsia="Times New Roman" w:hAnsiTheme="minorHAnsi" w:cstheme="minorHAnsi"/>
          <w:b/>
          <w:bCs/>
          <w:color w:val="333333"/>
          <w:kern w:val="36"/>
        </w:rPr>
        <w:t>2</w:t>
      </w:r>
      <w:r w:rsidRPr="00A42BB2">
        <w:rPr>
          <w:rFonts w:asciiTheme="minorHAnsi" w:eastAsia="Times New Roman" w:hAnsiTheme="minorHAnsi" w:cstheme="minorHAnsi"/>
          <w:b/>
          <w:bCs/>
          <w:color w:val="333333"/>
          <w:kern w:val="36"/>
        </w:rPr>
        <w:tab/>
        <w:t xml:space="preserve">What to do in self-isolation – Halls of Residence &amp; </w:t>
      </w:r>
      <w:proofErr w:type="spellStart"/>
      <w:r w:rsidRPr="00A42BB2">
        <w:rPr>
          <w:rFonts w:asciiTheme="minorHAnsi" w:eastAsia="Times New Roman" w:hAnsiTheme="minorHAnsi" w:cstheme="minorHAnsi"/>
          <w:b/>
          <w:bCs/>
          <w:color w:val="333333"/>
          <w:kern w:val="36"/>
        </w:rPr>
        <w:t>Crosstrend</w:t>
      </w:r>
      <w:proofErr w:type="spellEnd"/>
      <w:r w:rsidRPr="00A42BB2">
        <w:rPr>
          <w:rFonts w:asciiTheme="minorHAnsi" w:eastAsia="Times New Roman" w:hAnsiTheme="minorHAnsi" w:cstheme="minorHAnsi"/>
          <w:b/>
          <w:bCs/>
          <w:color w:val="333333"/>
          <w:kern w:val="36"/>
        </w:rPr>
        <w:t xml:space="preserve"> House</w:t>
      </w:r>
    </w:p>
    <w:p w14:paraId="649D1D06"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This applies to anyone who is required to self-isolate for a period of 14 days </w:t>
      </w:r>
    </w:p>
    <w:p w14:paraId="7A6F6603"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Practical guidance for those self-isolating</w:t>
      </w:r>
    </w:p>
    <w:p w14:paraId="1EA98471"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Use a separate bathroom from others if possible, ideally your </w:t>
      </w:r>
      <w:proofErr w:type="spellStart"/>
      <w:r w:rsidRPr="00A42BB2">
        <w:rPr>
          <w:rFonts w:asciiTheme="minorHAnsi" w:eastAsia="Times New Roman" w:hAnsiTheme="minorHAnsi" w:cstheme="minorHAnsi"/>
          <w:color w:val="333333"/>
        </w:rPr>
        <w:t>en</w:t>
      </w:r>
      <w:proofErr w:type="spellEnd"/>
      <w:r w:rsidRPr="00A42BB2">
        <w:rPr>
          <w:rFonts w:asciiTheme="minorHAnsi" w:eastAsia="Times New Roman" w:hAnsiTheme="minorHAnsi" w:cstheme="minorHAnsi"/>
          <w:color w:val="333333"/>
        </w:rPr>
        <w:t>-suite bathroom if available</w:t>
      </w:r>
    </w:p>
    <w:p w14:paraId="684AA68F"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In the case of a shared bathroom, draw up a rota with your bubble for washing or bathing, with the self-isolating person using the bathroom last.  Thoroughly clean the bathroom when you have finished and ensure you use separate towels from others.</w:t>
      </w:r>
    </w:p>
    <w:p w14:paraId="12E4AF0B"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If you share a kitchen with others, if possible avoid using it when other people are present (draw up a rota).</w:t>
      </w:r>
    </w:p>
    <w:p w14:paraId="6A1BEC78"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Take your meals back to your room to eat.</w:t>
      </w:r>
    </w:p>
    <w:p w14:paraId="4C4BAFA1"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Wash crockery, cutlery etc after use using detergent and warm water and dry them thoroughly, using a separate towel.</w:t>
      </w:r>
    </w:p>
    <w:p w14:paraId="0E9D8CE2"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Do not share household items with other housemates. </w:t>
      </w:r>
    </w:p>
    <w:p w14:paraId="4D3261F7"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You should remain more than 2 metres away from other people </w:t>
      </w:r>
    </w:p>
    <w:p w14:paraId="20E50C7C"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Regularly wash your hands with soap and warm water for at least 20 seconds</w:t>
      </w:r>
    </w:p>
    <w:p w14:paraId="0E1CBD07"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Do not have visitors or leave your accommodation (ask deliveries to be left outside the door)</w:t>
      </w:r>
    </w:p>
    <w:p w14:paraId="7F8C700F" w14:textId="77777777" w:rsidR="00A42BB2" w:rsidRPr="00A42BB2" w:rsidRDefault="00A42BB2" w:rsidP="00A42BB2">
      <w:pPr>
        <w:widowControl/>
        <w:numPr>
          <w:ilvl w:val="0"/>
          <w:numId w:val="20"/>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We advise that you wear face coverings when you are not in your student bedroom</w:t>
      </w:r>
    </w:p>
    <w:p w14:paraId="49B3EA55"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Fire Alarm Activation</w:t>
      </w:r>
    </w:p>
    <w:p w14:paraId="16319486"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Should the fire alarm in your accommodation sound while you are self-isolating, you are required to vacate the property immediately as per the fire evacuation information in your accommodation and assemble at the Fire Assembly Point. When at the Fire Assembly Point, please stand away from the other people that are assembled.</w:t>
      </w:r>
    </w:p>
    <w:p w14:paraId="071BA3C3"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Laundry</w:t>
      </w:r>
    </w:p>
    <w:p w14:paraId="4A66237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We would advise that you do not use the launderettes on site while in self isolation </w:t>
      </w:r>
    </w:p>
    <w:p w14:paraId="4B6B6BD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Rubbish Removal </w:t>
      </w:r>
    </w:p>
    <w:p w14:paraId="7314E840"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All waste, including used tissues, and masks if used, should be put in a plastic rubbish bag and tied when full. The plastic bag should then be placed in a second bin bag and tied. Do not dispose of the rubbish in the kitchen or external bins until the end of the self-isolating period.</w:t>
      </w:r>
    </w:p>
    <w:p w14:paraId="041ED49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Maintenance</w:t>
      </w:r>
    </w:p>
    <w:p w14:paraId="2DCE69B7"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Please report maintenance online via the Estates Helpdesk. Depending on the maintenance request, please note that it may not be practical for the maintenance to take place whilst in isolation and therefore jobs will be prioritised and will only be rectified if there is a risk to Health and Safety.</w:t>
      </w:r>
    </w:p>
    <w:p w14:paraId="62BA688C"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 xml:space="preserve">Food &amp; Drink </w:t>
      </w:r>
    </w:p>
    <w:p w14:paraId="24499F3F"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You will need to make your own arrangements for delivery of these items whilst in self-isolation.  Please ensure that the deliveries are left outside your block / building.  You may consider asking a friend or Accommodation Services to collect items delivered (advising of drop off slot) for items to then be left outside your door.</w:t>
      </w:r>
    </w:p>
    <w:p w14:paraId="376F0C4E"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Post and Delivery of Packages</w:t>
      </w:r>
    </w:p>
    <w:p w14:paraId="3A37CCB3"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If there is a need for packages to be delivered, please have consideration for the delivery service personnel and take advice from the delivery company.</w:t>
      </w:r>
    </w:p>
    <w:p w14:paraId="09B4C9FE"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lastRenderedPageBreak/>
        <w:t>Concerns Raised by Students in the Flat</w:t>
      </w:r>
    </w:p>
    <w:p w14:paraId="77B5DC61"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We advise that you proactively inform other residents in your household bubble that you are self-isolating. In order to minimise the risk to others, we will need to inform other residents if you are self-isolating as a result of showing symptoms of Covid 19. We advise that as long as the advice above is followed you can self-isolate while living in your current accommodation.</w:t>
      </w:r>
    </w:p>
    <w:p w14:paraId="16D45D8B"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Looking After your Mental Health</w:t>
      </w:r>
    </w:p>
    <w:p w14:paraId="6C154AFA" w14:textId="77777777" w:rsidR="00A42BB2" w:rsidRPr="00A42BB2" w:rsidRDefault="00A42BB2" w:rsidP="00A42BB2">
      <w:pPr>
        <w:shd w:val="clear" w:color="auto" w:fill="FFFFFF"/>
        <w:spacing w:beforeAutospacing="1"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If you are feeling anxious, depressed or are having trouble sleeping, the University has a range of self-help resources available.  Information sheets and links to other self-help resources are available at: </w:t>
      </w:r>
    </w:p>
    <w:p w14:paraId="07EA3C7B"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Health Assured</w:t>
      </w:r>
    </w:p>
    <w:p w14:paraId="401EDE46"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If you need someone to talk to or require information to help find other relevant support services outside of the times that the main services are open, you could contact Health Assured who offer wellbeing support 24 hours a day. </w:t>
      </w:r>
    </w:p>
    <w:p w14:paraId="7B4207FB"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Telephone: 0800 028 3766</w:t>
      </w:r>
    </w:p>
    <w:p w14:paraId="2F391F3F"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Download App: “My Healthy Advantage” (App code: MHA142120)</w:t>
      </w:r>
    </w:p>
    <w:p w14:paraId="3D707F7D"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 xml:space="preserve">Website: healthassuredeap.com (Username: Wellbeing – Password: </w:t>
      </w:r>
      <w:proofErr w:type="spellStart"/>
      <w:r w:rsidRPr="00A42BB2">
        <w:rPr>
          <w:rFonts w:asciiTheme="minorHAnsi" w:eastAsia="Times New Roman" w:hAnsiTheme="minorHAnsi" w:cstheme="minorHAnsi"/>
          <w:color w:val="333333"/>
        </w:rPr>
        <w:t>WarnSizeFoot</w:t>
      </w:r>
      <w:proofErr w:type="spellEnd"/>
      <w:r w:rsidRPr="00A42BB2">
        <w:rPr>
          <w:rFonts w:asciiTheme="minorHAnsi" w:eastAsia="Times New Roman" w:hAnsiTheme="minorHAnsi" w:cstheme="minorHAnsi"/>
          <w:color w:val="333333"/>
        </w:rPr>
        <w:t>)</w:t>
      </w:r>
    </w:p>
    <w:p w14:paraId="1FD7C2D1"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b/>
          <w:bCs/>
          <w:color w:val="333333"/>
        </w:rPr>
        <w:t>Accommodation Services</w:t>
      </w:r>
    </w:p>
    <w:p w14:paraId="33598EB0" w14:textId="77777777" w:rsidR="00A42BB2" w:rsidRPr="00A42BB2" w:rsidRDefault="00A42BB2" w:rsidP="00A42BB2">
      <w:pPr>
        <w:shd w:val="clear" w:color="auto" w:fill="FFFFFF"/>
        <w:spacing w:before="100" w:beforeAutospacing="1" w:after="100" w:afterAutospacing="1"/>
        <w:rPr>
          <w:rFonts w:asciiTheme="minorHAnsi" w:eastAsia="Times New Roman" w:hAnsiTheme="minorHAnsi" w:cstheme="minorHAnsi"/>
          <w:color w:val="333333"/>
        </w:rPr>
      </w:pPr>
      <w:r w:rsidRPr="00A42BB2">
        <w:rPr>
          <w:rFonts w:asciiTheme="minorHAnsi" w:eastAsia="Times New Roman" w:hAnsiTheme="minorHAnsi" w:cstheme="minorHAnsi"/>
          <w:color w:val="333333"/>
        </w:rPr>
        <w:t>Where possible Accommodation Services will be in contact with you to provide welfare check ups via phone or email if you do not have a UK mobile number listed.</w:t>
      </w:r>
    </w:p>
    <w:p w14:paraId="0DC3C9B6" w14:textId="77777777" w:rsidR="00A42BB2" w:rsidRPr="00A42BB2" w:rsidRDefault="00A42BB2" w:rsidP="00A42BB2">
      <w:pPr>
        <w:shd w:val="clear" w:color="auto" w:fill="FFFFFF"/>
        <w:spacing w:before="100" w:beforeAutospacing="1" w:after="100" w:afterAutospacing="1"/>
        <w:rPr>
          <w:rStyle w:val="Hyperlink"/>
          <w:rFonts w:asciiTheme="minorHAnsi" w:eastAsia="Times New Roman" w:hAnsiTheme="minorHAnsi" w:cstheme="minorHAnsi"/>
        </w:rPr>
      </w:pPr>
      <w:r w:rsidRPr="00A42BB2">
        <w:rPr>
          <w:rFonts w:asciiTheme="minorHAnsi" w:eastAsia="Times New Roman" w:hAnsiTheme="minorHAnsi" w:cstheme="minorHAnsi"/>
          <w:color w:val="333333"/>
        </w:rPr>
        <w:t xml:space="preserve">If you have questions about self-isolation or if we can help with any other concerns, please contact </w:t>
      </w:r>
      <w:hyperlink r:id="rId34" w:history="1">
        <w:r w:rsidRPr="00A42BB2">
          <w:rPr>
            <w:rStyle w:val="Hyperlink"/>
            <w:rFonts w:asciiTheme="minorHAnsi" w:eastAsia="Times New Roman" w:hAnsiTheme="minorHAnsi" w:cstheme="minorHAnsi"/>
          </w:rPr>
          <w:t>accommodation@bishopg.ac.uk</w:t>
        </w:r>
      </w:hyperlink>
      <w:r w:rsidRPr="00A42BB2">
        <w:rPr>
          <w:rFonts w:asciiTheme="minorHAnsi" w:eastAsia="Times New Roman" w:hAnsiTheme="minorHAnsi" w:cstheme="minorHAnsi"/>
          <w:color w:val="333333"/>
        </w:rPr>
        <w:t xml:space="preserve"> or </w:t>
      </w:r>
      <w:hyperlink r:id="rId35" w:history="1">
        <w:r w:rsidRPr="00A42BB2">
          <w:rPr>
            <w:rStyle w:val="Hyperlink"/>
            <w:rFonts w:asciiTheme="minorHAnsi" w:eastAsia="Times New Roman" w:hAnsiTheme="minorHAnsi" w:cstheme="minorHAnsi"/>
          </w:rPr>
          <w:t>studentadvice@bishopg.ac.uk</w:t>
        </w:r>
      </w:hyperlink>
    </w:p>
    <w:p w14:paraId="3250AA4A" w14:textId="1F336211" w:rsidR="00D10F12" w:rsidRPr="00A42BB2" w:rsidRDefault="00D10F12" w:rsidP="00A42BB2">
      <w:pPr>
        <w:rPr>
          <w:rFonts w:asciiTheme="minorHAnsi" w:eastAsia="Times New Roman" w:hAnsiTheme="minorHAnsi" w:cstheme="minorHAnsi"/>
          <w:color w:val="0000FF"/>
          <w:u w:val="single"/>
        </w:rPr>
      </w:pPr>
    </w:p>
    <w:p w14:paraId="09166F8E" w14:textId="03676922" w:rsidR="00D10F12" w:rsidRPr="00A42BB2" w:rsidRDefault="00D10F12">
      <w:pPr>
        <w:pStyle w:val="BodyText"/>
        <w:spacing w:before="3"/>
        <w:rPr>
          <w:rFonts w:asciiTheme="minorHAnsi" w:hAnsiTheme="minorHAnsi" w:cstheme="minorHAnsi"/>
        </w:rPr>
      </w:pPr>
    </w:p>
    <w:sectPr w:rsidR="00D10F12" w:rsidRPr="00A42BB2">
      <w:pgSz w:w="11910" w:h="16850"/>
      <w:pgMar w:top="1080" w:right="720" w:bottom="1240" w:left="100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FE8E" w14:textId="77777777" w:rsidR="00B40C59" w:rsidRDefault="00B40C59">
      <w:r>
        <w:separator/>
      </w:r>
    </w:p>
  </w:endnote>
  <w:endnote w:type="continuationSeparator" w:id="0">
    <w:p w14:paraId="677A9063" w14:textId="77777777" w:rsidR="00B40C59" w:rsidRDefault="00B4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103A2" w14:textId="07B5CA3E" w:rsidR="00026E58" w:rsidRDefault="00026E58">
    <w:pPr>
      <w:pStyle w:val="BodyText"/>
      <w:spacing w:line="14" w:lineRule="auto"/>
      <w:rPr>
        <w:sz w:val="20"/>
      </w:rPr>
    </w:pPr>
    <w:r>
      <w:rPr>
        <w:noProof/>
        <w:lang w:bidi="ar-SA"/>
      </w:rPr>
      <mc:AlternateContent>
        <mc:Choice Requires="wps">
          <w:drawing>
            <wp:anchor distT="0" distB="0" distL="114300" distR="114300" simplePos="0" relativeHeight="503302928" behindDoc="1" locked="0" layoutInCell="1" allowOverlap="1" wp14:anchorId="3105AAE6" wp14:editId="515691EB">
              <wp:simplePos x="0" y="0"/>
              <wp:positionH relativeFrom="page">
                <wp:posOffset>6108156</wp:posOffset>
              </wp:positionH>
              <wp:positionV relativeFrom="page">
                <wp:posOffset>10156371</wp:posOffset>
              </wp:positionV>
              <wp:extent cx="238215" cy="153670"/>
              <wp:effectExtent l="0" t="0" r="9525" b="177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1E37B" w14:textId="74B07622" w:rsidR="00026E58" w:rsidRDefault="00026E58">
                          <w:pPr>
                            <w:spacing w:before="14"/>
                            <w:ind w:left="40"/>
                            <w:rPr>
                              <w:rFonts w:ascii="Arial"/>
                              <w:sz w:val="18"/>
                            </w:rPr>
                          </w:pPr>
                          <w:r>
                            <w:fldChar w:fldCharType="begin"/>
                          </w:r>
                          <w:r>
                            <w:rPr>
                              <w:rFonts w:ascii="Arial"/>
                              <w:color w:val="808080"/>
                              <w:w w:val="99"/>
                              <w:sz w:val="18"/>
                            </w:rPr>
                            <w:instrText xml:space="preserve"> PAGE </w:instrText>
                          </w:r>
                          <w:r>
                            <w:fldChar w:fldCharType="separate"/>
                          </w:r>
                          <w:r>
                            <w:rPr>
                              <w:rFonts w:ascii="Arial"/>
                              <w:noProof/>
                              <w:color w:val="808080"/>
                              <w:w w:val="99"/>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5AAE6" id="_x0000_t202" coordsize="21600,21600" o:spt="202" path="m,l,21600r21600,l21600,xe">
              <v:stroke joinstyle="miter"/>
              <v:path gradientshapeok="t" o:connecttype="rect"/>
            </v:shapetype>
            <v:shape id="Text Box 1" o:spid="_x0000_s1026" type="#_x0000_t202" style="position:absolute;margin-left:480.95pt;margin-top:799.7pt;width:18.75pt;height:12.1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jg8rQ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" filled="f" stroked="f">
              <v:textbox inset="0,0,0,0">
                <w:txbxContent>
                  <w:p w14:paraId="22C1E37B" w14:textId="74B07622" w:rsidR="00026E58" w:rsidRDefault="00026E58">
                    <w:pPr>
                      <w:spacing w:before="14"/>
                      <w:ind w:left="40"/>
                      <w:rPr>
                        <w:rFonts w:ascii="Arial"/>
                        <w:sz w:val="18"/>
                      </w:rPr>
                    </w:pPr>
                    <w:r>
                      <w:fldChar w:fldCharType="begin"/>
                    </w:r>
                    <w:r>
                      <w:rPr>
                        <w:rFonts w:ascii="Arial"/>
                        <w:color w:val="808080"/>
                        <w:w w:val="99"/>
                        <w:sz w:val="18"/>
                      </w:rPr>
                      <w:instrText xml:space="preserve"> PAGE </w:instrText>
                    </w:r>
                    <w:r>
                      <w:fldChar w:fldCharType="separate"/>
                    </w:r>
                    <w:r>
                      <w:rPr>
                        <w:rFonts w:ascii="Arial"/>
                        <w:noProof/>
                        <w:color w:val="808080"/>
                        <w:w w:val="99"/>
                        <w:sz w:val="18"/>
                      </w:rPr>
                      <w:t>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2904" behindDoc="1" locked="0" layoutInCell="1" allowOverlap="1" wp14:anchorId="6D73E585" wp14:editId="523C49AE">
              <wp:simplePos x="0" y="0"/>
              <wp:positionH relativeFrom="page">
                <wp:posOffset>902970</wp:posOffset>
              </wp:positionH>
              <wp:positionV relativeFrom="page">
                <wp:posOffset>10017760</wp:posOffset>
              </wp:positionV>
              <wp:extent cx="2698750" cy="420370"/>
              <wp:effectExtent l="0" t="0" r="635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532A7" w14:textId="3D5FAE7F" w:rsidR="00026E58" w:rsidRDefault="00026E58">
                          <w:pPr>
                            <w:spacing w:before="14" w:line="242" w:lineRule="auto"/>
                            <w:ind w:left="20"/>
                            <w:rPr>
                              <w:rFonts w:ascii="Arial"/>
                              <w:color w:val="808080"/>
                              <w:sz w:val="18"/>
                            </w:rPr>
                          </w:pPr>
                          <w:r>
                            <w:rPr>
                              <w:rFonts w:ascii="Arial"/>
                              <w:color w:val="808080"/>
                              <w:sz w:val="18"/>
                            </w:rPr>
                            <w:t>Outbreak Response Plan</w:t>
                          </w:r>
                        </w:p>
                        <w:p w14:paraId="17C03FE2" w14:textId="25CA600E" w:rsidR="00026E58" w:rsidRDefault="00026E58">
                          <w:pPr>
                            <w:spacing w:before="14" w:line="242" w:lineRule="auto"/>
                            <w:ind w:left="20"/>
                            <w:rPr>
                              <w:rFonts w:ascii="Arial"/>
                              <w:sz w:val="18"/>
                            </w:rPr>
                          </w:pPr>
                          <w:r>
                            <w:rPr>
                              <w:rFonts w:ascii="Arial"/>
                              <w:color w:val="808080"/>
                              <w:sz w:val="18"/>
                            </w:rPr>
                            <w:t>Vice-Chancellor</w:t>
                          </w:r>
                          <w:r>
                            <w:rPr>
                              <w:rFonts w:ascii="Arial"/>
                              <w:color w:val="808080"/>
                              <w:sz w:val="18"/>
                            </w:rPr>
                            <w:t>’</w:t>
                          </w:r>
                          <w:r>
                            <w:rPr>
                              <w:rFonts w:ascii="Arial"/>
                              <w:color w:val="808080"/>
                              <w:sz w:val="18"/>
                            </w:rPr>
                            <w:t>s Executive Group</w:t>
                          </w:r>
                        </w:p>
                        <w:p w14:paraId="455F8A3B" w14:textId="0E2E9338" w:rsidR="00026E58" w:rsidRDefault="00026E58">
                          <w:pPr>
                            <w:spacing w:before="2"/>
                            <w:ind w:left="20"/>
                            <w:rPr>
                              <w:rFonts w:ascii="Arial"/>
                              <w:sz w:val="18"/>
                            </w:rPr>
                          </w:pPr>
                          <w:r>
                            <w:rPr>
                              <w:rFonts w:ascii="Arial"/>
                              <w:color w:val="808080"/>
                              <w:sz w:val="18"/>
                            </w:rPr>
                            <w:t>Version 1.0 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3E585" id="Text Box 2" o:spid="_x0000_s1027" type="#_x0000_t202" style="position:absolute;margin-left:71.1pt;margin-top:788.8pt;width:212.5pt;height:33.1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lH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" filled="f" stroked="f">
              <v:textbox inset="0,0,0,0">
                <w:txbxContent>
                  <w:p w14:paraId="41C532A7" w14:textId="3D5FAE7F" w:rsidR="00026E58" w:rsidRDefault="00026E58">
                    <w:pPr>
                      <w:spacing w:before="14" w:line="242" w:lineRule="auto"/>
                      <w:ind w:left="20"/>
                      <w:rPr>
                        <w:rFonts w:ascii="Arial"/>
                        <w:color w:val="808080"/>
                        <w:sz w:val="18"/>
                      </w:rPr>
                    </w:pPr>
                    <w:r>
                      <w:rPr>
                        <w:rFonts w:ascii="Arial"/>
                        <w:color w:val="808080"/>
                        <w:sz w:val="18"/>
                      </w:rPr>
                      <w:t>Outbreak Response Plan</w:t>
                    </w:r>
                  </w:p>
                  <w:p w14:paraId="17C03FE2" w14:textId="25CA600E" w:rsidR="00026E58" w:rsidRDefault="00026E58">
                    <w:pPr>
                      <w:spacing w:before="14" w:line="242" w:lineRule="auto"/>
                      <w:ind w:left="20"/>
                      <w:rPr>
                        <w:rFonts w:ascii="Arial"/>
                        <w:sz w:val="18"/>
                      </w:rPr>
                    </w:pPr>
                    <w:r>
                      <w:rPr>
                        <w:rFonts w:ascii="Arial"/>
                        <w:color w:val="808080"/>
                        <w:sz w:val="18"/>
                      </w:rPr>
                      <w:t>Vice-Chancellor</w:t>
                    </w:r>
                    <w:r>
                      <w:rPr>
                        <w:rFonts w:ascii="Arial"/>
                        <w:color w:val="808080"/>
                        <w:sz w:val="18"/>
                      </w:rPr>
                      <w:t>’</w:t>
                    </w:r>
                    <w:r>
                      <w:rPr>
                        <w:rFonts w:ascii="Arial"/>
                        <w:color w:val="808080"/>
                        <w:sz w:val="18"/>
                      </w:rPr>
                      <w:t>s Executive Group</w:t>
                    </w:r>
                  </w:p>
                  <w:p w14:paraId="455F8A3B" w14:textId="0E2E9338" w:rsidR="00026E58" w:rsidRDefault="00026E58">
                    <w:pPr>
                      <w:spacing w:before="2"/>
                      <w:ind w:left="20"/>
                      <w:rPr>
                        <w:rFonts w:ascii="Arial"/>
                        <w:sz w:val="18"/>
                      </w:rPr>
                    </w:pPr>
                    <w:r>
                      <w:rPr>
                        <w:rFonts w:ascii="Arial"/>
                        <w:color w:val="808080"/>
                        <w:sz w:val="18"/>
                      </w:rPr>
                      <w:t>Version 1.0 September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CF4A0" w14:textId="77777777" w:rsidR="00B40C59" w:rsidRDefault="00B40C59">
      <w:r>
        <w:separator/>
      </w:r>
    </w:p>
  </w:footnote>
  <w:footnote w:type="continuationSeparator" w:id="0">
    <w:p w14:paraId="17FE9B62" w14:textId="77777777" w:rsidR="00B40C59" w:rsidRDefault="00B4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071F" w14:textId="7DE54B70" w:rsidR="00026E58" w:rsidRDefault="0002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B13A" w14:textId="608C126A" w:rsidR="00026E58" w:rsidRDefault="00026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2C26" w14:textId="2A3CE9E2" w:rsidR="00026E58" w:rsidRDefault="0002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111F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3.25pt;visibility:visible;mso-wrap-style:square" o:bullet="t">
        <v:imagedata r:id="rId1" o:title=""/>
      </v:shape>
    </w:pict>
  </w:numPicBullet>
  <w:abstractNum w:abstractNumId="0" w15:restartNumberingAfterBreak="0">
    <w:nsid w:val="000158A7"/>
    <w:multiLevelType w:val="hybridMultilevel"/>
    <w:tmpl w:val="9278A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8076F"/>
    <w:multiLevelType w:val="hybridMultilevel"/>
    <w:tmpl w:val="62A27FEA"/>
    <w:lvl w:ilvl="0" w:tplc="04090017">
      <w:start w:val="1"/>
      <w:numFmt w:val="lowerLetter"/>
      <w:lvlText w:val="%1)"/>
      <w:lvlJc w:val="left"/>
      <w:pPr>
        <w:ind w:left="720" w:hanging="360"/>
      </w:pPr>
    </w:lvl>
    <w:lvl w:ilvl="1" w:tplc="BA7E2A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00477"/>
    <w:multiLevelType w:val="hybridMultilevel"/>
    <w:tmpl w:val="FB267A6A"/>
    <w:lvl w:ilvl="0" w:tplc="08090001">
      <w:start w:val="1"/>
      <w:numFmt w:val="bullet"/>
      <w:lvlText w:val=""/>
      <w:lvlJc w:val="left"/>
      <w:pPr>
        <w:ind w:left="1206" w:hanging="360"/>
      </w:pPr>
      <w:rPr>
        <w:rFonts w:ascii="Symbol" w:hAnsi="Symbol"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 w15:restartNumberingAfterBreak="0">
    <w:nsid w:val="0A3C4432"/>
    <w:multiLevelType w:val="hybridMultilevel"/>
    <w:tmpl w:val="89FE71E6"/>
    <w:lvl w:ilvl="0" w:tplc="08090001">
      <w:start w:val="1"/>
      <w:numFmt w:val="bullet"/>
      <w:lvlText w:val=""/>
      <w:lvlJc w:val="left"/>
      <w:pPr>
        <w:ind w:left="720" w:hanging="360"/>
      </w:pPr>
      <w:rPr>
        <w:rFonts w:ascii="Symbol" w:hAnsi="Symbol" w:hint="default"/>
      </w:rPr>
    </w:lvl>
    <w:lvl w:ilvl="1" w:tplc="1B28302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570C3"/>
    <w:multiLevelType w:val="hybridMultilevel"/>
    <w:tmpl w:val="707E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B2851"/>
    <w:multiLevelType w:val="multilevel"/>
    <w:tmpl w:val="A6547CC4"/>
    <w:lvl w:ilvl="0">
      <w:start w:val="2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53954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FE428E"/>
    <w:multiLevelType w:val="multilevel"/>
    <w:tmpl w:val="F5009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2330E5"/>
    <w:multiLevelType w:val="hybridMultilevel"/>
    <w:tmpl w:val="FA88CCE0"/>
    <w:lvl w:ilvl="0" w:tplc="5B625CBA">
      <w:start w:val="1"/>
      <w:numFmt w:val="lowerLetter"/>
      <w:lvlText w:val="%1."/>
      <w:lvlJc w:val="left"/>
      <w:pPr>
        <w:ind w:left="1523" w:hanging="361"/>
      </w:pPr>
      <w:rPr>
        <w:rFonts w:ascii="Calibri" w:eastAsia="Calibri" w:hAnsi="Calibri" w:cs="Calibri" w:hint="default"/>
        <w:spacing w:val="-3"/>
        <w:w w:val="102"/>
        <w:sz w:val="22"/>
        <w:szCs w:val="22"/>
        <w:lang w:val="en-GB" w:eastAsia="en-GB" w:bidi="en-GB"/>
      </w:rPr>
    </w:lvl>
    <w:lvl w:ilvl="1" w:tplc="DD78CADE">
      <w:numFmt w:val="bullet"/>
      <w:lvlText w:val="•"/>
      <w:lvlJc w:val="left"/>
      <w:pPr>
        <w:ind w:left="1800" w:hanging="361"/>
      </w:pPr>
      <w:rPr>
        <w:rFonts w:hint="default"/>
        <w:lang w:val="en-GB" w:eastAsia="en-GB" w:bidi="en-GB"/>
      </w:rPr>
    </w:lvl>
    <w:lvl w:ilvl="2" w:tplc="58981E98">
      <w:numFmt w:val="bullet"/>
      <w:lvlText w:val="•"/>
      <w:lvlJc w:val="left"/>
      <w:pPr>
        <w:ind w:left="2732" w:hanging="361"/>
      </w:pPr>
      <w:rPr>
        <w:rFonts w:hint="default"/>
        <w:lang w:val="en-GB" w:eastAsia="en-GB" w:bidi="en-GB"/>
      </w:rPr>
    </w:lvl>
    <w:lvl w:ilvl="3" w:tplc="F32A3774">
      <w:numFmt w:val="bullet"/>
      <w:lvlText w:val="•"/>
      <w:lvlJc w:val="left"/>
      <w:pPr>
        <w:ind w:left="3664" w:hanging="361"/>
      </w:pPr>
      <w:rPr>
        <w:rFonts w:hint="default"/>
        <w:lang w:val="en-GB" w:eastAsia="en-GB" w:bidi="en-GB"/>
      </w:rPr>
    </w:lvl>
    <w:lvl w:ilvl="4" w:tplc="BD10AFD2">
      <w:numFmt w:val="bullet"/>
      <w:lvlText w:val="•"/>
      <w:lvlJc w:val="left"/>
      <w:pPr>
        <w:ind w:left="4596" w:hanging="361"/>
      </w:pPr>
      <w:rPr>
        <w:rFonts w:hint="default"/>
        <w:lang w:val="en-GB" w:eastAsia="en-GB" w:bidi="en-GB"/>
      </w:rPr>
    </w:lvl>
    <w:lvl w:ilvl="5" w:tplc="B1020612">
      <w:numFmt w:val="bullet"/>
      <w:lvlText w:val="•"/>
      <w:lvlJc w:val="left"/>
      <w:pPr>
        <w:ind w:left="5528" w:hanging="361"/>
      </w:pPr>
      <w:rPr>
        <w:rFonts w:hint="default"/>
        <w:lang w:val="en-GB" w:eastAsia="en-GB" w:bidi="en-GB"/>
      </w:rPr>
    </w:lvl>
    <w:lvl w:ilvl="6" w:tplc="314ECAA4">
      <w:numFmt w:val="bullet"/>
      <w:lvlText w:val="•"/>
      <w:lvlJc w:val="left"/>
      <w:pPr>
        <w:ind w:left="6461" w:hanging="361"/>
      </w:pPr>
      <w:rPr>
        <w:rFonts w:hint="default"/>
        <w:lang w:val="en-GB" w:eastAsia="en-GB" w:bidi="en-GB"/>
      </w:rPr>
    </w:lvl>
    <w:lvl w:ilvl="7" w:tplc="8D04500C">
      <w:numFmt w:val="bullet"/>
      <w:lvlText w:val="•"/>
      <w:lvlJc w:val="left"/>
      <w:pPr>
        <w:ind w:left="7393" w:hanging="361"/>
      </w:pPr>
      <w:rPr>
        <w:rFonts w:hint="default"/>
        <w:lang w:val="en-GB" w:eastAsia="en-GB" w:bidi="en-GB"/>
      </w:rPr>
    </w:lvl>
    <w:lvl w:ilvl="8" w:tplc="6ED2C710">
      <w:numFmt w:val="bullet"/>
      <w:lvlText w:val="•"/>
      <w:lvlJc w:val="left"/>
      <w:pPr>
        <w:ind w:left="8325" w:hanging="361"/>
      </w:pPr>
      <w:rPr>
        <w:rFonts w:hint="default"/>
        <w:lang w:val="en-GB" w:eastAsia="en-GB" w:bidi="en-GB"/>
      </w:rPr>
    </w:lvl>
  </w:abstractNum>
  <w:abstractNum w:abstractNumId="9" w15:restartNumberingAfterBreak="0">
    <w:nsid w:val="197E36A8"/>
    <w:multiLevelType w:val="hybridMultilevel"/>
    <w:tmpl w:val="33F49058"/>
    <w:lvl w:ilvl="0" w:tplc="08090001">
      <w:start w:val="1"/>
      <w:numFmt w:val="bullet"/>
      <w:lvlText w:val=""/>
      <w:lvlJc w:val="left"/>
      <w:pPr>
        <w:ind w:left="1267" w:hanging="421"/>
      </w:pPr>
      <w:rPr>
        <w:rFonts w:ascii="Symbol" w:hAnsi="Symbol" w:hint="default"/>
        <w:color w:val="auto"/>
        <w:spacing w:val="-10"/>
        <w:w w:val="102"/>
        <w:sz w:val="22"/>
        <w:szCs w:val="22"/>
        <w:lang w:val="en-GB" w:eastAsia="en-GB" w:bidi="en-GB"/>
      </w:rPr>
    </w:lvl>
    <w:lvl w:ilvl="1" w:tplc="F16E89E8">
      <w:start w:val="1"/>
      <w:numFmt w:val="decimal"/>
      <w:lvlText w:val="%2."/>
      <w:lvlJc w:val="left"/>
      <w:pPr>
        <w:ind w:left="2304"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3224" w:hanging="361"/>
      </w:pPr>
      <w:rPr>
        <w:rFonts w:hint="default"/>
        <w:lang w:val="en-GB" w:eastAsia="en-GB" w:bidi="en-GB"/>
      </w:rPr>
    </w:lvl>
    <w:lvl w:ilvl="3" w:tplc="8CB0D11C">
      <w:numFmt w:val="bullet"/>
      <w:lvlText w:val="•"/>
      <w:lvlJc w:val="left"/>
      <w:pPr>
        <w:ind w:left="4147" w:hanging="361"/>
      </w:pPr>
      <w:rPr>
        <w:rFonts w:hint="default"/>
        <w:lang w:val="en-GB" w:eastAsia="en-GB" w:bidi="en-GB"/>
      </w:rPr>
    </w:lvl>
    <w:lvl w:ilvl="4" w:tplc="D52ED9AA">
      <w:numFmt w:val="bullet"/>
      <w:lvlText w:val="•"/>
      <w:lvlJc w:val="left"/>
      <w:pPr>
        <w:ind w:left="5071" w:hanging="361"/>
      </w:pPr>
      <w:rPr>
        <w:rFonts w:hint="default"/>
        <w:lang w:val="en-GB" w:eastAsia="en-GB" w:bidi="en-GB"/>
      </w:rPr>
    </w:lvl>
    <w:lvl w:ilvl="5" w:tplc="0B980216">
      <w:numFmt w:val="bullet"/>
      <w:lvlText w:val="•"/>
      <w:lvlJc w:val="left"/>
      <w:pPr>
        <w:ind w:left="5994" w:hanging="361"/>
      </w:pPr>
      <w:rPr>
        <w:rFonts w:hint="default"/>
        <w:lang w:val="en-GB" w:eastAsia="en-GB" w:bidi="en-GB"/>
      </w:rPr>
    </w:lvl>
    <w:lvl w:ilvl="6" w:tplc="865E2CB0">
      <w:numFmt w:val="bullet"/>
      <w:lvlText w:val="•"/>
      <w:lvlJc w:val="left"/>
      <w:pPr>
        <w:ind w:left="6917" w:hanging="361"/>
      </w:pPr>
      <w:rPr>
        <w:rFonts w:hint="default"/>
        <w:lang w:val="en-GB" w:eastAsia="en-GB" w:bidi="en-GB"/>
      </w:rPr>
    </w:lvl>
    <w:lvl w:ilvl="7" w:tplc="BD70ED40">
      <w:numFmt w:val="bullet"/>
      <w:lvlText w:val="•"/>
      <w:lvlJc w:val="left"/>
      <w:pPr>
        <w:ind w:left="7841" w:hanging="361"/>
      </w:pPr>
      <w:rPr>
        <w:rFonts w:hint="default"/>
        <w:lang w:val="en-GB" w:eastAsia="en-GB" w:bidi="en-GB"/>
      </w:rPr>
    </w:lvl>
    <w:lvl w:ilvl="8" w:tplc="77D22DC0">
      <w:numFmt w:val="bullet"/>
      <w:lvlText w:val="•"/>
      <w:lvlJc w:val="left"/>
      <w:pPr>
        <w:ind w:left="8764" w:hanging="361"/>
      </w:pPr>
      <w:rPr>
        <w:rFonts w:hint="default"/>
        <w:lang w:val="en-GB" w:eastAsia="en-GB" w:bidi="en-GB"/>
      </w:rPr>
    </w:lvl>
  </w:abstractNum>
  <w:abstractNum w:abstractNumId="10" w15:restartNumberingAfterBreak="0">
    <w:nsid w:val="1AA312DD"/>
    <w:multiLevelType w:val="hybridMultilevel"/>
    <w:tmpl w:val="B714E96E"/>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7747F"/>
    <w:multiLevelType w:val="hybridMultilevel"/>
    <w:tmpl w:val="E368C8B4"/>
    <w:lvl w:ilvl="0" w:tplc="8D961CE0">
      <w:start w:val="1"/>
      <w:numFmt w:val="bullet"/>
      <w:lvlText w:val=""/>
      <w:lvlJc w:val="left"/>
      <w:pPr>
        <w:ind w:left="846" w:hanging="421"/>
      </w:pPr>
      <w:rPr>
        <w:rFonts w:ascii="Symbol" w:hAnsi="Symbol" w:hint="default"/>
        <w:b w:val="0"/>
        <w:color w:val="auto"/>
        <w:spacing w:val="-10"/>
        <w:w w:val="102"/>
        <w:sz w:val="22"/>
        <w:szCs w:val="22"/>
        <w:lang w:val="en-GB" w:eastAsia="en-GB" w:bidi="en-GB"/>
      </w:rPr>
    </w:lvl>
    <w:lvl w:ilvl="1" w:tplc="F16E89E8">
      <w:start w:val="1"/>
      <w:numFmt w:val="decimal"/>
      <w:lvlText w:val="%2."/>
      <w:lvlJc w:val="left"/>
      <w:pPr>
        <w:ind w:left="1883"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2803" w:hanging="361"/>
      </w:pPr>
      <w:rPr>
        <w:rFonts w:hint="default"/>
        <w:lang w:val="en-GB" w:eastAsia="en-GB" w:bidi="en-GB"/>
      </w:rPr>
    </w:lvl>
    <w:lvl w:ilvl="3" w:tplc="8CB0D11C">
      <w:numFmt w:val="bullet"/>
      <w:lvlText w:val="•"/>
      <w:lvlJc w:val="left"/>
      <w:pPr>
        <w:ind w:left="3726" w:hanging="361"/>
      </w:pPr>
      <w:rPr>
        <w:rFonts w:hint="default"/>
        <w:lang w:val="en-GB" w:eastAsia="en-GB" w:bidi="en-GB"/>
      </w:rPr>
    </w:lvl>
    <w:lvl w:ilvl="4" w:tplc="D52ED9AA">
      <w:numFmt w:val="bullet"/>
      <w:lvlText w:val="•"/>
      <w:lvlJc w:val="left"/>
      <w:pPr>
        <w:ind w:left="4650" w:hanging="361"/>
      </w:pPr>
      <w:rPr>
        <w:rFonts w:hint="default"/>
        <w:lang w:val="en-GB" w:eastAsia="en-GB" w:bidi="en-GB"/>
      </w:rPr>
    </w:lvl>
    <w:lvl w:ilvl="5" w:tplc="0B980216">
      <w:numFmt w:val="bullet"/>
      <w:lvlText w:val="•"/>
      <w:lvlJc w:val="left"/>
      <w:pPr>
        <w:ind w:left="5573" w:hanging="361"/>
      </w:pPr>
      <w:rPr>
        <w:rFonts w:hint="default"/>
        <w:lang w:val="en-GB" w:eastAsia="en-GB" w:bidi="en-GB"/>
      </w:rPr>
    </w:lvl>
    <w:lvl w:ilvl="6" w:tplc="865E2CB0">
      <w:numFmt w:val="bullet"/>
      <w:lvlText w:val="•"/>
      <w:lvlJc w:val="left"/>
      <w:pPr>
        <w:ind w:left="6496" w:hanging="361"/>
      </w:pPr>
      <w:rPr>
        <w:rFonts w:hint="default"/>
        <w:lang w:val="en-GB" w:eastAsia="en-GB" w:bidi="en-GB"/>
      </w:rPr>
    </w:lvl>
    <w:lvl w:ilvl="7" w:tplc="BD70ED40">
      <w:numFmt w:val="bullet"/>
      <w:lvlText w:val="•"/>
      <w:lvlJc w:val="left"/>
      <w:pPr>
        <w:ind w:left="7420" w:hanging="361"/>
      </w:pPr>
      <w:rPr>
        <w:rFonts w:hint="default"/>
        <w:lang w:val="en-GB" w:eastAsia="en-GB" w:bidi="en-GB"/>
      </w:rPr>
    </w:lvl>
    <w:lvl w:ilvl="8" w:tplc="77D22DC0">
      <w:numFmt w:val="bullet"/>
      <w:lvlText w:val="•"/>
      <w:lvlJc w:val="left"/>
      <w:pPr>
        <w:ind w:left="8343" w:hanging="361"/>
      </w:pPr>
      <w:rPr>
        <w:rFonts w:hint="default"/>
        <w:lang w:val="en-GB" w:eastAsia="en-GB" w:bidi="en-GB"/>
      </w:rPr>
    </w:lvl>
  </w:abstractNum>
  <w:abstractNum w:abstractNumId="12" w15:restartNumberingAfterBreak="0">
    <w:nsid w:val="1E8927AD"/>
    <w:multiLevelType w:val="multilevel"/>
    <w:tmpl w:val="C9A44032"/>
    <w:lvl w:ilvl="0">
      <w:start w:val="2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15:restartNumberingAfterBreak="0">
    <w:nsid w:val="213C2A52"/>
    <w:multiLevelType w:val="multilevel"/>
    <w:tmpl w:val="88A6D264"/>
    <w:lvl w:ilvl="0">
      <w:start w:val="1"/>
      <w:numFmt w:val="bullet"/>
      <w:lvlText w:val="o"/>
      <w:lvlJc w:val="left"/>
      <w:pPr>
        <w:ind w:left="1074" w:hanging="360"/>
      </w:pPr>
      <w:rPr>
        <w:rFonts w:ascii="Courier New" w:hAnsi="Courier New" w:cs="Courier New"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14" w15:restartNumberingAfterBreak="0">
    <w:nsid w:val="23117B21"/>
    <w:multiLevelType w:val="hybridMultilevel"/>
    <w:tmpl w:val="2A7C62A8"/>
    <w:lvl w:ilvl="0" w:tplc="65AE599C">
      <w:start w:val="1"/>
      <w:numFmt w:val="decimal"/>
      <w:lvlText w:val="%1."/>
      <w:lvlJc w:val="left"/>
      <w:pPr>
        <w:ind w:left="846" w:hanging="421"/>
      </w:pPr>
      <w:rPr>
        <w:rFonts w:ascii="Calibri" w:eastAsia="Calibri" w:hAnsi="Calibri" w:cs="Calibri" w:hint="default"/>
        <w:b w:val="0"/>
        <w:color w:val="auto"/>
        <w:spacing w:val="-10"/>
        <w:w w:val="102"/>
        <w:sz w:val="22"/>
        <w:szCs w:val="22"/>
        <w:lang w:val="en-GB" w:eastAsia="en-GB" w:bidi="en-GB"/>
      </w:rPr>
    </w:lvl>
    <w:lvl w:ilvl="1" w:tplc="F16E89E8">
      <w:start w:val="1"/>
      <w:numFmt w:val="decimal"/>
      <w:lvlText w:val="%2."/>
      <w:lvlJc w:val="left"/>
      <w:pPr>
        <w:ind w:left="1883"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2803" w:hanging="361"/>
      </w:pPr>
      <w:rPr>
        <w:rFonts w:hint="default"/>
        <w:lang w:val="en-GB" w:eastAsia="en-GB" w:bidi="en-GB"/>
      </w:rPr>
    </w:lvl>
    <w:lvl w:ilvl="3" w:tplc="8CB0D11C">
      <w:numFmt w:val="bullet"/>
      <w:lvlText w:val="•"/>
      <w:lvlJc w:val="left"/>
      <w:pPr>
        <w:ind w:left="3726" w:hanging="361"/>
      </w:pPr>
      <w:rPr>
        <w:rFonts w:hint="default"/>
        <w:lang w:val="en-GB" w:eastAsia="en-GB" w:bidi="en-GB"/>
      </w:rPr>
    </w:lvl>
    <w:lvl w:ilvl="4" w:tplc="D52ED9AA">
      <w:numFmt w:val="bullet"/>
      <w:lvlText w:val="•"/>
      <w:lvlJc w:val="left"/>
      <w:pPr>
        <w:ind w:left="4650" w:hanging="361"/>
      </w:pPr>
      <w:rPr>
        <w:rFonts w:hint="default"/>
        <w:lang w:val="en-GB" w:eastAsia="en-GB" w:bidi="en-GB"/>
      </w:rPr>
    </w:lvl>
    <w:lvl w:ilvl="5" w:tplc="0B980216">
      <w:numFmt w:val="bullet"/>
      <w:lvlText w:val="•"/>
      <w:lvlJc w:val="left"/>
      <w:pPr>
        <w:ind w:left="5573" w:hanging="361"/>
      </w:pPr>
      <w:rPr>
        <w:rFonts w:hint="default"/>
        <w:lang w:val="en-GB" w:eastAsia="en-GB" w:bidi="en-GB"/>
      </w:rPr>
    </w:lvl>
    <w:lvl w:ilvl="6" w:tplc="865E2CB0">
      <w:numFmt w:val="bullet"/>
      <w:lvlText w:val="•"/>
      <w:lvlJc w:val="left"/>
      <w:pPr>
        <w:ind w:left="6496" w:hanging="361"/>
      </w:pPr>
      <w:rPr>
        <w:rFonts w:hint="default"/>
        <w:lang w:val="en-GB" w:eastAsia="en-GB" w:bidi="en-GB"/>
      </w:rPr>
    </w:lvl>
    <w:lvl w:ilvl="7" w:tplc="BD70ED40">
      <w:numFmt w:val="bullet"/>
      <w:lvlText w:val="•"/>
      <w:lvlJc w:val="left"/>
      <w:pPr>
        <w:ind w:left="7420" w:hanging="361"/>
      </w:pPr>
      <w:rPr>
        <w:rFonts w:hint="default"/>
        <w:lang w:val="en-GB" w:eastAsia="en-GB" w:bidi="en-GB"/>
      </w:rPr>
    </w:lvl>
    <w:lvl w:ilvl="8" w:tplc="77D22DC0">
      <w:numFmt w:val="bullet"/>
      <w:lvlText w:val="•"/>
      <w:lvlJc w:val="left"/>
      <w:pPr>
        <w:ind w:left="8343" w:hanging="361"/>
      </w:pPr>
      <w:rPr>
        <w:rFonts w:hint="default"/>
        <w:lang w:val="en-GB" w:eastAsia="en-GB" w:bidi="en-GB"/>
      </w:rPr>
    </w:lvl>
  </w:abstractNum>
  <w:abstractNum w:abstractNumId="15" w15:restartNumberingAfterBreak="0">
    <w:nsid w:val="29240295"/>
    <w:multiLevelType w:val="hybridMultilevel"/>
    <w:tmpl w:val="84960C68"/>
    <w:lvl w:ilvl="0" w:tplc="695EB0D4">
      <w:start w:val="1"/>
      <w:numFmt w:val="bullet"/>
      <w:lvlText w:val=""/>
      <w:lvlPicBulletId w:val="0"/>
      <w:lvlJc w:val="left"/>
      <w:pPr>
        <w:tabs>
          <w:tab w:val="num" w:pos="720"/>
        </w:tabs>
        <w:ind w:left="720" w:hanging="360"/>
      </w:pPr>
      <w:rPr>
        <w:rFonts w:ascii="Symbol" w:hAnsi="Symbol" w:hint="default"/>
      </w:rPr>
    </w:lvl>
    <w:lvl w:ilvl="1" w:tplc="4C26BFC0" w:tentative="1">
      <w:start w:val="1"/>
      <w:numFmt w:val="bullet"/>
      <w:lvlText w:val=""/>
      <w:lvlJc w:val="left"/>
      <w:pPr>
        <w:tabs>
          <w:tab w:val="num" w:pos="1440"/>
        </w:tabs>
        <w:ind w:left="1440" w:hanging="360"/>
      </w:pPr>
      <w:rPr>
        <w:rFonts w:ascii="Symbol" w:hAnsi="Symbol" w:hint="default"/>
      </w:rPr>
    </w:lvl>
    <w:lvl w:ilvl="2" w:tplc="D434594A" w:tentative="1">
      <w:start w:val="1"/>
      <w:numFmt w:val="bullet"/>
      <w:lvlText w:val=""/>
      <w:lvlJc w:val="left"/>
      <w:pPr>
        <w:tabs>
          <w:tab w:val="num" w:pos="2160"/>
        </w:tabs>
        <w:ind w:left="2160" w:hanging="360"/>
      </w:pPr>
      <w:rPr>
        <w:rFonts w:ascii="Symbol" w:hAnsi="Symbol" w:hint="default"/>
      </w:rPr>
    </w:lvl>
    <w:lvl w:ilvl="3" w:tplc="C1E29D0A" w:tentative="1">
      <w:start w:val="1"/>
      <w:numFmt w:val="bullet"/>
      <w:lvlText w:val=""/>
      <w:lvlJc w:val="left"/>
      <w:pPr>
        <w:tabs>
          <w:tab w:val="num" w:pos="2880"/>
        </w:tabs>
        <w:ind w:left="2880" w:hanging="360"/>
      </w:pPr>
      <w:rPr>
        <w:rFonts w:ascii="Symbol" w:hAnsi="Symbol" w:hint="default"/>
      </w:rPr>
    </w:lvl>
    <w:lvl w:ilvl="4" w:tplc="376A4BF8" w:tentative="1">
      <w:start w:val="1"/>
      <w:numFmt w:val="bullet"/>
      <w:lvlText w:val=""/>
      <w:lvlJc w:val="left"/>
      <w:pPr>
        <w:tabs>
          <w:tab w:val="num" w:pos="3600"/>
        </w:tabs>
        <w:ind w:left="3600" w:hanging="360"/>
      </w:pPr>
      <w:rPr>
        <w:rFonts w:ascii="Symbol" w:hAnsi="Symbol" w:hint="default"/>
      </w:rPr>
    </w:lvl>
    <w:lvl w:ilvl="5" w:tplc="00A643B2" w:tentative="1">
      <w:start w:val="1"/>
      <w:numFmt w:val="bullet"/>
      <w:lvlText w:val=""/>
      <w:lvlJc w:val="left"/>
      <w:pPr>
        <w:tabs>
          <w:tab w:val="num" w:pos="4320"/>
        </w:tabs>
        <w:ind w:left="4320" w:hanging="360"/>
      </w:pPr>
      <w:rPr>
        <w:rFonts w:ascii="Symbol" w:hAnsi="Symbol" w:hint="default"/>
      </w:rPr>
    </w:lvl>
    <w:lvl w:ilvl="6" w:tplc="6BE49768" w:tentative="1">
      <w:start w:val="1"/>
      <w:numFmt w:val="bullet"/>
      <w:lvlText w:val=""/>
      <w:lvlJc w:val="left"/>
      <w:pPr>
        <w:tabs>
          <w:tab w:val="num" w:pos="5040"/>
        </w:tabs>
        <w:ind w:left="5040" w:hanging="360"/>
      </w:pPr>
      <w:rPr>
        <w:rFonts w:ascii="Symbol" w:hAnsi="Symbol" w:hint="default"/>
      </w:rPr>
    </w:lvl>
    <w:lvl w:ilvl="7" w:tplc="20E0AC70" w:tentative="1">
      <w:start w:val="1"/>
      <w:numFmt w:val="bullet"/>
      <w:lvlText w:val=""/>
      <w:lvlJc w:val="left"/>
      <w:pPr>
        <w:tabs>
          <w:tab w:val="num" w:pos="5760"/>
        </w:tabs>
        <w:ind w:left="5760" w:hanging="360"/>
      </w:pPr>
      <w:rPr>
        <w:rFonts w:ascii="Symbol" w:hAnsi="Symbol" w:hint="default"/>
      </w:rPr>
    </w:lvl>
    <w:lvl w:ilvl="8" w:tplc="DC2E91C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9DE5D46"/>
    <w:multiLevelType w:val="hybridMultilevel"/>
    <w:tmpl w:val="14346F1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E2904"/>
    <w:multiLevelType w:val="hybridMultilevel"/>
    <w:tmpl w:val="8C24C542"/>
    <w:lvl w:ilvl="0" w:tplc="08090001">
      <w:start w:val="1"/>
      <w:numFmt w:val="bullet"/>
      <w:lvlText w:val=""/>
      <w:lvlJc w:val="left"/>
      <w:pPr>
        <w:ind w:left="720" w:hanging="360"/>
      </w:pPr>
      <w:rPr>
        <w:rFonts w:ascii="Symbol" w:hAnsi="Symbol" w:hint="default"/>
      </w:rPr>
    </w:lvl>
    <w:lvl w:ilvl="1" w:tplc="22F801F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17FA7"/>
    <w:multiLevelType w:val="hybridMultilevel"/>
    <w:tmpl w:val="0F56C428"/>
    <w:lvl w:ilvl="0" w:tplc="08090001">
      <w:start w:val="1"/>
      <w:numFmt w:val="bullet"/>
      <w:lvlText w:val=""/>
      <w:lvlJc w:val="left"/>
      <w:pPr>
        <w:ind w:left="1267" w:hanging="421"/>
      </w:pPr>
      <w:rPr>
        <w:rFonts w:ascii="Symbol" w:hAnsi="Symbol" w:hint="default"/>
        <w:color w:val="auto"/>
        <w:spacing w:val="-10"/>
        <w:w w:val="102"/>
        <w:sz w:val="22"/>
        <w:szCs w:val="22"/>
        <w:lang w:val="en-GB" w:eastAsia="en-GB" w:bidi="en-GB"/>
      </w:rPr>
    </w:lvl>
    <w:lvl w:ilvl="1" w:tplc="F16E89E8">
      <w:start w:val="1"/>
      <w:numFmt w:val="decimal"/>
      <w:lvlText w:val="%2."/>
      <w:lvlJc w:val="left"/>
      <w:pPr>
        <w:ind w:left="2304"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3224" w:hanging="361"/>
      </w:pPr>
      <w:rPr>
        <w:rFonts w:hint="default"/>
        <w:lang w:val="en-GB" w:eastAsia="en-GB" w:bidi="en-GB"/>
      </w:rPr>
    </w:lvl>
    <w:lvl w:ilvl="3" w:tplc="8CB0D11C">
      <w:numFmt w:val="bullet"/>
      <w:lvlText w:val="•"/>
      <w:lvlJc w:val="left"/>
      <w:pPr>
        <w:ind w:left="4147" w:hanging="361"/>
      </w:pPr>
      <w:rPr>
        <w:rFonts w:hint="default"/>
        <w:lang w:val="en-GB" w:eastAsia="en-GB" w:bidi="en-GB"/>
      </w:rPr>
    </w:lvl>
    <w:lvl w:ilvl="4" w:tplc="D52ED9AA">
      <w:numFmt w:val="bullet"/>
      <w:lvlText w:val="•"/>
      <w:lvlJc w:val="left"/>
      <w:pPr>
        <w:ind w:left="5071" w:hanging="361"/>
      </w:pPr>
      <w:rPr>
        <w:rFonts w:hint="default"/>
        <w:lang w:val="en-GB" w:eastAsia="en-GB" w:bidi="en-GB"/>
      </w:rPr>
    </w:lvl>
    <w:lvl w:ilvl="5" w:tplc="0B980216">
      <w:numFmt w:val="bullet"/>
      <w:lvlText w:val="•"/>
      <w:lvlJc w:val="left"/>
      <w:pPr>
        <w:ind w:left="5994" w:hanging="361"/>
      </w:pPr>
      <w:rPr>
        <w:rFonts w:hint="default"/>
        <w:lang w:val="en-GB" w:eastAsia="en-GB" w:bidi="en-GB"/>
      </w:rPr>
    </w:lvl>
    <w:lvl w:ilvl="6" w:tplc="865E2CB0">
      <w:numFmt w:val="bullet"/>
      <w:lvlText w:val="•"/>
      <w:lvlJc w:val="left"/>
      <w:pPr>
        <w:ind w:left="6917" w:hanging="361"/>
      </w:pPr>
      <w:rPr>
        <w:rFonts w:hint="default"/>
        <w:lang w:val="en-GB" w:eastAsia="en-GB" w:bidi="en-GB"/>
      </w:rPr>
    </w:lvl>
    <w:lvl w:ilvl="7" w:tplc="BD70ED40">
      <w:numFmt w:val="bullet"/>
      <w:lvlText w:val="•"/>
      <w:lvlJc w:val="left"/>
      <w:pPr>
        <w:ind w:left="7841" w:hanging="361"/>
      </w:pPr>
      <w:rPr>
        <w:rFonts w:hint="default"/>
        <w:lang w:val="en-GB" w:eastAsia="en-GB" w:bidi="en-GB"/>
      </w:rPr>
    </w:lvl>
    <w:lvl w:ilvl="8" w:tplc="77D22DC0">
      <w:numFmt w:val="bullet"/>
      <w:lvlText w:val="•"/>
      <w:lvlJc w:val="left"/>
      <w:pPr>
        <w:ind w:left="8764" w:hanging="361"/>
      </w:pPr>
      <w:rPr>
        <w:rFonts w:hint="default"/>
        <w:lang w:val="en-GB" w:eastAsia="en-GB" w:bidi="en-GB"/>
      </w:rPr>
    </w:lvl>
  </w:abstractNum>
  <w:abstractNum w:abstractNumId="19" w15:restartNumberingAfterBreak="0">
    <w:nsid w:val="304D347B"/>
    <w:multiLevelType w:val="hybridMultilevel"/>
    <w:tmpl w:val="FE4A07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07E1A8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1065DFA"/>
    <w:multiLevelType w:val="hybridMultilevel"/>
    <w:tmpl w:val="1D58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B63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A37A87"/>
    <w:multiLevelType w:val="hybridMultilevel"/>
    <w:tmpl w:val="ACC81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940056"/>
    <w:multiLevelType w:val="hybridMultilevel"/>
    <w:tmpl w:val="374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86BD8"/>
    <w:multiLevelType w:val="hybridMultilevel"/>
    <w:tmpl w:val="707E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395A24"/>
    <w:multiLevelType w:val="multilevel"/>
    <w:tmpl w:val="BEC07D44"/>
    <w:lvl w:ilvl="0">
      <w:start w:val="2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40122F30"/>
    <w:multiLevelType w:val="hybridMultilevel"/>
    <w:tmpl w:val="0B54F0C8"/>
    <w:lvl w:ilvl="0" w:tplc="08090001">
      <w:start w:val="1"/>
      <w:numFmt w:val="bullet"/>
      <w:lvlText w:val=""/>
      <w:lvlJc w:val="left"/>
      <w:pPr>
        <w:ind w:left="1206" w:hanging="360"/>
      </w:pPr>
      <w:rPr>
        <w:rFonts w:ascii="Symbol" w:hAnsi="Symbol"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8" w15:restartNumberingAfterBreak="0">
    <w:nsid w:val="45F05B36"/>
    <w:multiLevelType w:val="hybridMultilevel"/>
    <w:tmpl w:val="EACA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F7414"/>
    <w:multiLevelType w:val="multilevel"/>
    <w:tmpl w:val="E8A473E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0" w15:restartNumberingAfterBreak="0">
    <w:nsid w:val="4C33757A"/>
    <w:multiLevelType w:val="multilevel"/>
    <w:tmpl w:val="2A2412B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4FA70B3C"/>
    <w:multiLevelType w:val="multilevel"/>
    <w:tmpl w:val="761E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D55331"/>
    <w:multiLevelType w:val="hybridMultilevel"/>
    <w:tmpl w:val="D40A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F41B6E"/>
    <w:multiLevelType w:val="hybridMultilevel"/>
    <w:tmpl w:val="F9B07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5E20B9"/>
    <w:multiLevelType w:val="multilevel"/>
    <w:tmpl w:val="311A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F14DA4"/>
    <w:multiLevelType w:val="multilevel"/>
    <w:tmpl w:val="B23A07A4"/>
    <w:lvl w:ilvl="0">
      <w:start w:val="25"/>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5B771FDA"/>
    <w:multiLevelType w:val="hybridMultilevel"/>
    <w:tmpl w:val="2C1C990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C97B7D"/>
    <w:multiLevelType w:val="hybridMultilevel"/>
    <w:tmpl w:val="66B8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A7B0B"/>
    <w:multiLevelType w:val="multilevel"/>
    <w:tmpl w:val="54188874"/>
    <w:lvl w:ilvl="0">
      <w:start w:val="8"/>
      <w:numFmt w:val="decimal"/>
      <w:lvlText w:val="%1"/>
      <w:lvlJc w:val="left"/>
      <w:pPr>
        <w:ind w:left="360" w:hanging="360"/>
      </w:pPr>
      <w:rPr>
        <w:rFonts w:ascii="Calibri" w:hAnsi="Calibri" w:cs="Calibri" w:hint="default"/>
      </w:rPr>
    </w:lvl>
    <w:lvl w:ilvl="1">
      <w:start w:val="1"/>
      <w:numFmt w:val="decimal"/>
      <w:lvlText w:val="%1.%2"/>
      <w:lvlJc w:val="left"/>
      <w:pPr>
        <w:ind w:left="785" w:hanging="360"/>
      </w:pPr>
      <w:rPr>
        <w:rFonts w:ascii="Calibri" w:hAnsi="Calibri" w:cs="Calibri" w:hint="default"/>
      </w:rPr>
    </w:lvl>
    <w:lvl w:ilvl="2">
      <w:start w:val="1"/>
      <w:numFmt w:val="decimal"/>
      <w:lvlText w:val="%1.%2.%3"/>
      <w:lvlJc w:val="left"/>
      <w:pPr>
        <w:ind w:left="1570" w:hanging="720"/>
      </w:pPr>
      <w:rPr>
        <w:rFonts w:ascii="Calibri" w:hAnsi="Calibri" w:cs="Calibri" w:hint="default"/>
      </w:rPr>
    </w:lvl>
    <w:lvl w:ilvl="3">
      <w:start w:val="1"/>
      <w:numFmt w:val="decimal"/>
      <w:lvlText w:val="%1.%2.%3.%4"/>
      <w:lvlJc w:val="left"/>
      <w:pPr>
        <w:ind w:left="1995" w:hanging="720"/>
      </w:pPr>
      <w:rPr>
        <w:rFonts w:ascii="Calibri" w:hAnsi="Calibri" w:cs="Calibri" w:hint="default"/>
      </w:rPr>
    </w:lvl>
    <w:lvl w:ilvl="4">
      <w:start w:val="1"/>
      <w:numFmt w:val="decimal"/>
      <w:lvlText w:val="%1.%2.%3.%4.%5"/>
      <w:lvlJc w:val="left"/>
      <w:pPr>
        <w:ind w:left="2780" w:hanging="1080"/>
      </w:pPr>
      <w:rPr>
        <w:rFonts w:ascii="Calibri" w:hAnsi="Calibri" w:cs="Calibri" w:hint="default"/>
      </w:rPr>
    </w:lvl>
    <w:lvl w:ilvl="5">
      <w:start w:val="1"/>
      <w:numFmt w:val="decimal"/>
      <w:lvlText w:val="%1.%2.%3.%4.%5.%6"/>
      <w:lvlJc w:val="left"/>
      <w:pPr>
        <w:ind w:left="3205" w:hanging="1080"/>
      </w:pPr>
      <w:rPr>
        <w:rFonts w:ascii="Calibri" w:hAnsi="Calibri" w:cs="Calibri" w:hint="default"/>
      </w:rPr>
    </w:lvl>
    <w:lvl w:ilvl="6">
      <w:start w:val="1"/>
      <w:numFmt w:val="decimal"/>
      <w:lvlText w:val="%1.%2.%3.%4.%5.%6.%7"/>
      <w:lvlJc w:val="left"/>
      <w:pPr>
        <w:ind w:left="3990" w:hanging="1440"/>
      </w:pPr>
      <w:rPr>
        <w:rFonts w:ascii="Calibri" w:hAnsi="Calibri" w:cs="Calibri" w:hint="default"/>
      </w:rPr>
    </w:lvl>
    <w:lvl w:ilvl="7">
      <w:start w:val="1"/>
      <w:numFmt w:val="decimal"/>
      <w:lvlText w:val="%1.%2.%3.%4.%5.%6.%7.%8"/>
      <w:lvlJc w:val="left"/>
      <w:pPr>
        <w:ind w:left="4415" w:hanging="1440"/>
      </w:pPr>
      <w:rPr>
        <w:rFonts w:ascii="Calibri" w:hAnsi="Calibri" w:cs="Calibri" w:hint="default"/>
      </w:rPr>
    </w:lvl>
    <w:lvl w:ilvl="8">
      <w:start w:val="1"/>
      <w:numFmt w:val="decimal"/>
      <w:lvlText w:val="%1.%2.%3.%4.%5.%6.%7.%8.%9"/>
      <w:lvlJc w:val="left"/>
      <w:pPr>
        <w:ind w:left="4840" w:hanging="1440"/>
      </w:pPr>
      <w:rPr>
        <w:rFonts w:ascii="Calibri" w:hAnsi="Calibri" w:cs="Calibri" w:hint="default"/>
      </w:rPr>
    </w:lvl>
  </w:abstractNum>
  <w:abstractNum w:abstractNumId="39" w15:restartNumberingAfterBreak="0">
    <w:nsid w:val="61D621AF"/>
    <w:multiLevelType w:val="hybridMultilevel"/>
    <w:tmpl w:val="C60C49C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0" w15:restartNumberingAfterBreak="0">
    <w:nsid w:val="65A361EF"/>
    <w:multiLevelType w:val="hybridMultilevel"/>
    <w:tmpl w:val="29F2AABC"/>
    <w:lvl w:ilvl="0" w:tplc="667C1E8A">
      <w:start w:val="1"/>
      <w:numFmt w:val="decimal"/>
      <w:lvlText w:val="%1."/>
      <w:lvlJc w:val="left"/>
      <w:pPr>
        <w:ind w:left="846" w:hanging="421"/>
      </w:pPr>
      <w:rPr>
        <w:rFonts w:ascii="Calibri" w:eastAsia="Calibri" w:hAnsi="Calibri" w:cs="Calibri" w:hint="default"/>
        <w:color w:val="auto"/>
        <w:spacing w:val="-10"/>
        <w:w w:val="102"/>
        <w:sz w:val="22"/>
        <w:szCs w:val="22"/>
        <w:lang w:val="en-GB" w:eastAsia="en-GB" w:bidi="en-GB"/>
      </w:rPr>
    </w:lvl>
    <w:lvl w:ilvl="1" w:tplc="F16E89E8">
      <w:start w:val="1"/>
      <w:numFmt w:val="decimal"/>
      <w:lvlText w:val="%2."/>
      <w:lvlJc w:val="left"/>
      <w:pPr>
        <w:ind w:left="1883"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2803" w:hanging="361"/>
      </w:pPr>
      <w:rPr>
        <w:rFonts w:hint="default"/>
        <w:lang w:val="en-GB" w:eastAsia="en-GB" w:bidi="en-GB"/>
      </w:rPr>
    </w:lvl>
    <w:lvl w:ilvl="3" w:tplc="8CB0D11C">
      <w:numFmt w:val="bullet"/>
      <w:lvlText w:val="•"/>
      <w:lvlJc w:val="left"/>
      <w:pPr>
        <w:ind w:left="3726" w:hanging="361"/>
      </w:pPr>
      <w:rPr>
        <w:rFonts w:hint="default"/>
        <w:lang w:val="en-GB" w:eastAsia="en-GB" w:bidi="en-GB"/>
      </w:rPr>
    </w:lvl>
    <w:lvl w:ilvl="4" w:tplc="D52ED9AA">
      <w:numFmt w:val="bullet"/>
      <w:lvlText w:val="•"/>
      <w:lvlJc w:val="left"/>
      <w:pPr>
        <w:ind w:left="4650" w:hanging="361"/>
      </w:pPr>
      <w:rPr>
        <w:rFonts w:hint="default"/>
        <w:lang w:val="en-GB" w:eastAsia="en-GB" w:bidi="en-GB"/>
      </w:rPr>
    </w:lvl>
    <w:lvl w:ilvl="5" w:tplc="0B980216">
      <w:numFmt w:val="bullet"/>
      <w:lvlText w:val="•"/>
      <w:lvlJc w:val="left"/>
      <w:pPr>
        <w:ind w:left="5573" w:hanging="361"/>
      </w:pPr>
      <w:rPr>
        <w:rFonts w:hint="default"/>
        <w:lang w:val="en-GB" w:eastAsia="en-GB" w:bidi="en-GB"/>
      </w:rPr>
    </w:lvl>
    <w:lvl w:ilvl="6" w:tplc="865E2CB0">
      <w:numFmt w:val="bullet"/>
      <w:lvlText w:val="•"/>
      <w:lvlJc w:val="left"/>
      <w:pPr>
        <w:ind w:left="6496" w:hanging="361"/>
      </w:pPr>
      <w:rPr>
        <w:rFonts w:hint="default"/>
        <w:lang w:val="en-GB" w:eastAsia="en-GB" w:bidi="en-GB"/>
      </w:rPr>
    </w:lvl>
    <w:lvl w:ilvl="7" w:tplc="BD70ED40">
      <w:numFmt w:val="bullet"/>
      <w:lvlText w:val="•"/>
      <w:lvlJc w:val="left"/>
      <w:pPr>
        <w:ind w:left="7420" w:hanging="361"/>
      </w:pPr>
      <w:rPr>
        <w:rFonts w:hint="default"/>
        <w:lang w:val="en-GB" w:eastAsia="en-GB" w:bidi="en-GB"/>
      </w:rPr>
    </w:lvl>
    <w:lvl w:ilvl="8" w:tplc="77D22DC0">
      <w:numFmt w:val="bullet"/>
      <w:lvlText w:val="•"/>
      <w:lvlJc w:val="left"/>
      <w:pPr>
        <w:ind w:left="8343" w:hanging="361"/>
      </w:pPr>
      <w:rPr>
        <w:rFonts w:hint="default"/>
        <w:lang w:val="en-GB" w:eastAsia="en-GB" w:bidi="en-GB"/>
      </w:rPr>
    </w:lvl>
  </w:abstractNum>
  <w:abstractNum w:abstractNumId="41" w15:restartNumberingAfterBreak="0">
    <w:nsid w:val="6B3A7183"/>
    <w:multiLevelType w:val="hybridMultilevel"/>
    <w:tmpl w:val="E2DE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73D0E"/>
    <w:multiLevelType w:val="hybridMultilevel"/>
    <w:tmpl w:val="F9A27DCE"/>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40718"/>
    <w:multiLevelType w:val="multilevel"/>
    <w:tmpl w:val="9D901CA8"/>
    <w:lvl w:ilvl="0">
      <w:start w:val="1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4" w15:restartNumberingAfterBreak="0">
    <w:nsid w:val="723D6DFC"/>
    <w:multiLevelType w:val="hybridMultilevel"/>
    <w:tmpl w:val="6550215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5" w15:restartNumberingAfterBreak="0">
    <w:nsid w:val="741927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A911A3"/>
    <w:multiLevelType w:val="hybridMultilevel"/>
    <w:tmpl w:val="BF606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3F69CB"/>
    <w:multiLevelType w:val="hybridMultilevel"/>
    <w:tmpl w:val="9D5E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D69F3"/>
    <w:multiLevelType w:val="hybridMultilevel"/>
    <w:tmpl w:val="B1E073AC"/>
    <w:lvl w:ilvl="0" w:tplc="08090001">
      <w:start w:val="1"/>
      <w:numFmt w:val="bullet"/>
      <w:lvlText w:val=""/>
      <w:lvlJc w:val="left"/>
      <w:pPr>
        <w:ind w:left="1267" w:hanging="421"/>
      </w:pPr>
      <w:rPr>
        <w:rFonts w:ascii="Symbol" w:hAnsi="Symbol" w:hint="default"/>
        <w:color w:val="auto"/>
        <w:spacing w:val="-10"/>
        <w:w w:val="102"/>
        <w:sz w:val="22"/>
        <w:szCs w:val="22"/>
        <w:lang w:val="en-GB" w:eastAsia="en-GB" w:bidi="en-GB"/>
      </w:rPr>
    </w:lvl>
    <w:lvl w:ilvl="1" w:tplc="F16E89E8">
      <w:start w:val="1"/>
      <w:numFmt w:val="decimal"/>
      <w:lvlText w:val="%2."/>
      <w:lvlJc w:val="left"/>
      <w:pPr>
        <w:ind w:left="2304" w:hanging="361"/>
      </w:pPr>
      <w:rPr>
        <w:rFonts w:ascii="Calibri" w:eastAsia="Calibri" w:hAnsi="Calibri" w:cs="Calibri" w:hint="default"/>
        <w:spacing w:val="-10"/>
        <w:w w:val="102"/>
        <w:sz w:val="22"/>
        <w:szCs w:val="22"/>
        <w:lang w:val="en-GB" w:eastAsia="en-GB" w:bidi="en-GB"/>
      </w:rPr>
    </w:lvl>
    <w:lvl w:ilvl="2" w:tplc="1C1CCD32">
      <w:numFmt w:val="bullet"/>
      <w:lvlText w:val="•"/>
      <w:lvlJc w:val="left"/>
      <w:pPr>
        <w:ind w:left="3224" w:hanging="361"/>
      </w:pPr>
      <w:rPr>
        <w:rFonts w:hint="default"/>
        <w:lang w:val="en-GB" w:eastAsia="en-GB" w:bidi="en-GB"/>
      </w:rPr>
    </w:lvl>
    <w:lvl w:ilvl="3" w:tplc="8CB0D11C">
      <w:numFmt w:val="bullet"/>
      <w:lvlText w:val="•"/>
      <w:lvlJc w:val="left"/>
      <w:pPr>
        <w:ind w:left="4147" w:hanging="361"/>
      </w:pPr>
      <w:rPr>
        <w:rFonts w:hint="default"/>
        <w:lang w:val="en-GB" w:eastAsia="en-GB" w:bidi="en-GB"/>
      </w:rPr>
    </w:lvl>
    <w:lvl w:ilvl="4" w:tplc="D52ED9AA">
      <w:numFmt w:val="bullet"/>
      <w:lvlText w:val="•"/>
      <w:lvlJc w:val="left"/>
      <w:pPr>
        <w:ind w:left="5071" w:hanging="361"/>
      </w:pPr>
      <w:rPr>
        <w:rFonts w:hint="default"/>
        <w:lang w:val="en-GB" w:eastAsia="en-GB" w:bidi="en-GB"/>
      </w:rPr>
    </w:lvl>
    <w:lvl w:ilvl="5" w:tplc="0B980216">
      <w:numFmt w:val="bullet"/>
      <w:lvlText w:val="•"/>
      <w:lvlJc w:val="left"/>
      <w:pPr>
        <w:ind w:left="5994" w:hanging="361"/>
      </w:pPr>
      <w:rPr>
        <w:rFonts w:hint="default"/>
        <w:lang w:val="en-GB" w:eastAsia="en-GB" w:bidi="en-GB"/>
      </w:rPr>
    </w:lvl>
    <w:lvl w:ilvl="6" w:tplc="865E2CB0">
      <w:numFmt w:val="bullet"/>
      <w:lvlText w:val="•"/>
      <w:lvlJc w:val="left"/>
      <w:pPr>
        <w:ind w:left="6917" w:hanging="361"/>
      </w:pPr>
      <w:rPr>
        <w:rFonts w:hint="default"/>
        <w:lang w:val="en-GB" w:eastAsia="en-GB" w:bidi="en-GB"/>
      </w:rPr>
    </w:lvl>
    <w:lvl w:ilvl="7" w:tplc="BD70ED40">
      <w:numFmt w:val="bullet"/>
      <w:lvlText w:val="•"/>
      <w:lvlJc w:val="left"/>
      <w:pPr>
        <w:ind w:left="7841" w:hanging="361"/>
      </w:pPr>
      <w:rPr>
        <w:rFonts w:hint="default"/>
        <w:lang w:val="en-GB" w:eastAsia="en-GB" w:bidi="en-GB"/>
      </w:rPr>
    </w:lvl>
    <w:lvl w:ilvl="8" w:tplc="77D22DC0">
      <w:numFmt w:val="bullet"/>
      <w:lvlText w:val="•"/>
      <w:lvlJc w:val="left"/>
      <w:pPr>
        <w:ind w:left="8764" w:hanging="361"/>
      </w:pPr>
      <w:rPr>
        <w:rFonts w:hint="default"/>
        <w:lang w:val="en-GB" w:eastAsia="en-GB" w:bidi="en-GB"/>
      </w:rPr>
    </w:lvl>
  </w:abstractNum>
  <w:num w:numId="1">
    <w:abstractNumId w:val="8"/>
  </w:num>
  <w:num w:numId="2">
    <w:abstractNumId w:val="14"/>
  </w:num>
  <w:num w:numId="3">
    <w:abstractNumId w:val="39"/>
  </w:num>
  <w:num w:numId="4">
    <w:abstractNumId w:val="15"/>
  </w:num>
  <w:num w:numId="5">
    <w:abstractNumId w:val="1"/>
  </w:num>
  <w:num w:numId="6">
    <w:abstractNumId w:val="10"/>
  </w:num>
  <w:num w:numId="7">
    <w:abstractNumId w:val="36"/>
  </w:num>
  <w:num w:numId="8">
    <w:abstractNumId w:val="42"/>
  </w:num>
  <w:num w:numId="9">
    <w:abstractNumId w:val="9"/>
  </w:num>
  <w:num w:numId="10">
    <w:abstractNumId w:val="48"/>
  </w:num>
  <w:num w:numId="11">
    <w:abstractNumId w:val="45"/>
  </w:num>
  <w:num w:numId="12">
    <w:abstractNumId w:val="12"/>
  </w:num>
  <w:num w:numId="13">
    <w:abstractNumId w:val="26"/>
  </w:num>
  <w:num w:numId="14">
    <w:abstractNumId w:val="5"/>
  </w:num>
  <w:num w:numId="15">
    <w:abstractNumId w:val="22"/>
  </w:num>
  <w:num w:numId="16">
    <w:abstractNumId w:val="35"/>
  </w:num>
  <w:num w:numId="17">
    <w:abstractNumId w:val="44"/>
  </w:num>
  <w:num w:numId="18">
    <w:abstractNumId w:val="47"/>
  </w:num>
  <w:num w:numId="19">
    <w:abstractNumId w:val="3"/>
  </w:num>
  <w:num w:numId="20">
    <w:abstractNumId w:val="34"/>
  </w:num>
  <w:num w:numId="21">
    <w:abstractNumId w:val="37"/>
  </w:num>
  <w:num w:numId="22">
    <w:abstractNumId w:val="18"/>
  </w:num>
  <w:num w:numId="23">
    <w:abstractNumId w:val="4"/>
  </w:num>
  <w:num w:numId="24">
    <w:abstractNumId w:val="25"/>
  </w:num>
  <w:num w:numId="25">
    <w:abstractNumId w:val="46"/>
  </w:num>
  <w:num w:numId="26">
    <w:abstractNumId w:val="0"/>
  </w:num>
  <w:num w:numId="27">
    <w:abstractNumId w:val="20"/>
  </w:num>
  <w:num w:numId="28">
    <w:abstractNumId w:val="6"/>
  </w:num>
  <w:num w:numId="29">
    <w:abstractNumId w:val="38"/>
  </w:num>
  <w:num w:numId="30">
    <w:abstractNumId w:val="32"/>
  </w:num>
  <w:num w:numId="31">
    <w:abstractNumId w:val="21"/>
  </w:num>
  <w:num w:numId="32">
    <w:abstractNumId w:val="28"/>
  </w:num>
  <w:num w:numId="33">
    <w:abstractNumId w:val="19"/>
  </w:num>
  <w:num w:numId="34">
    <w:abstractNumId w:val="16"/>
  </w:num>
  <w:num w:numId="35">
    <w:abstractNumId w:val="2"/>
  </w:num>
  <w:num w:numId="36">
    <w:abstractNumId w:val="27"/>
  </w:num>
  <w:num w:numId="37">
    <w:abstractNumId w:val="41"/>
  </w:num>
  <w:num w:numId="38">
    <w:abstractNumId w:val="33"/>
  </w:num>
  <w:num w:numId="39">
    <w:abstractNumId w:val="30"/>
  </w:num>
  <w:num w:numId="40">
    <w:abstractNumId w:val="13"/>
  </w:num>
  <w:num w:numId="41">
    <w:abstractNumId w:val="23"/>
  </w:num>
  <w:num w:numId="42">
    <w:abstractNumId w:val="40"/>
  </w:num>
  <w:num w:numId="43">
    <w:abstractNumId w:val="7"/>
  </w:num>
  <w:num w:numId="44">
    <w:abstractNumId w:val="24"/>
  </w:num>
  <w:num w:numId="45">
    <w:abstractNumId w:val="17"/>
  </w:num>
  <w:num w:numId="46">
    <w:abstractNumId w:val="31"/>
  </w:num>
  <w:num w:numId="47">
    <w:abstractNumId w:val="11"/>
  </w:num>
  <w:num w:numId="48">
    <w:abstractNumId w:val="2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8D"/>
    <w:rsid w:val="000174E2"/>
    <w:rsid w:val="00026E58"/>
    <w:rsid w:val="00031238"/>
    <w:rsid w:val="0007106F"/>
    <w:rsid w:val="00091C41"/>
    <w:rsid w:val="00093535"/>
    <w:rsid w:val="000A0AC7"/>
    <w:rsid w:val="000A3C16"/>
    <w:rsid w:val="000D1D25"/>
    <w:rsid w:val="000D6166"/>
    <w:rsid w:val="000F06D0"/>
    <w:rsid w:val="000F3E01"/>
    <w:rsid w:val="00112CD0"/>
    <w:rsid w:val="00143E24"/>
    <w:rsid w:val="00170BAC"/>
    <w:rsid w:val="001920E3"/>
    <w:rsid w:val="001923DB"/>
    <w:rsid w:val="001A50E0"/>
    <w:rsid w:val="001D42E1"/>
    <w:rsid w:val="001E797B"/>
    <w:rsid w:val="00254514"/>
    <w:rsid w:val="00264A08"/>
    <w:rsid w:val="002677DD"/>
    <w:rsid w:val="00277F09"/>
    <w:rsid w:val="002E3066"/>
    <w:rsid w:val="002E66B4"/>
    <w:rsid w:val="003044D4"/>
    <w:rsid w:val="0033369C"/>
    <w:rsid w:val="003A4088"/>
    <w:rsid w:val="003B7316"/>
    <w:rsid w:val="003B7B96"/>
    <w:rsid w:val="003C2A8D"/>
    <w:rsid w:val="003D2C19"/>
    <w:rsid w:val="003D6322"/>
    <w:rsid w:val="003E33B8"/>
    <w:rsid w:val="003E759B"/>
    <w:rsid w:val="003E7C65"/>
    <w:rsid w:val="003F4902"/>
    <w:rsid w:val="004114B9"/>
    <w:rsid w:val="00420B99"/>
    <w:rsid w:val="004521C0"/>
    <w:rsid w:val="004610DB"/>
    <w:rsid w:val="004B15F0"/>
    <w:rsid w:val="004B77EF"/>
    <w:rsid w:val="00504999"/>
    <w:rsid w:val="005473E0"/>
    <w:rsid w:val="00552DB5"/>
    <w:rsid w:val="00572064"/>
    <w:rsid w:val="00593CE9"/>
    <w:rsid w:val="005B5961"/>
    <w:rsid w:val="005C0461"/>
    <w:rsid w:val="005E5F6E"/>
    <w:rsid w:val="005F00CD"/>
    <w:rsid w:val="005F4BCC"/>
    <w:rsid w:val="00600143"/>
    <w:rsid w:val="0060142B"/>
    <w:rsid w:val="00611CEC"/>
    <w:rsid w:val="0063550A"/>
    <w:rsid w:val="00640ECA"/>
    <w:rsid w:val="00644DCE"/>
    <w:rsid w:val="00665251"/>
    <w:rsid w:val="006C7F6B"/>
    <w:rsid w:val="006E5067"/>
    <w:rsid w:val="00705E08"/>
    <w:rsid w:val="007104C0"/>
    <w:rsid w:val="00777F46"/>
    <w:rsid w:val="007A4423"/>
    <w:rsid w:val="007E2674"/>
    <w:rsid w:val="007F794F"/>
    <w:rsid w:val="008064FC"/>
    <w:rsid w:val="008203A0"/>
    <w:rsid w:val="008528F1"/>
    <w:rsid w:val="008649C7"/>
    <w:rsid w:val="00865302"/>
    <w:rsid w:val="00877B0E"/>
    <w:rsid w:val="00884846"/>
    <w:rsid w:val="00896E75"/>
    <w:rsid w:val="008D7FED"/>
    <w:rsid w:val="009C66FF"/>
    <w:rsid w:val="00A267FB"/>
    <w:rsid w:val="00A42BB2"/>
    <w:rsid w:val="00A4435D"/>
    <w:rsid w:val="00A60DDB"/>
    <w:rsid w:val="00A62253"/>
    <w:rsid w:val="00AA09FD"/>
    <w:rsid w:val="00AE6D74"/>
    <w:rsid w:val="00B00193"/>
    <w:rsid w:val="00B27F5F"/>
    <w:rsid w:val="00B322CB"/>
    <w:rsid w:val="00B36913"/>
    <w:rsid w:val="00B40C59"/>
    <w:rsid w:val="00B544FE"/>
    <w:rsid w:val="00B636A0"/>
    <w:rsid w:val="00B96ACB"/>
    <w:rsid w:val="00BA4171"/>
    <w:rsid w:val="00BB2D5E"/>
    <w:rsid w:val="00BF4C66"/>
    <w:rsid w:val="00C1043F"/>
    <w:rsid w:val="00C11AA8"/>
    <w:rsid w:val="00C27649"/>
    <w:rsid w:val="00C5137A"/>
    <w:rsid w:val="00C51DDA"/>
    <w:rsid w:val="00C5224C"/>
    <w:rsid w:val="00C82E2D"/>
    <w:rsid w:val="00C93B22"/>
    <w:rsid w:val="00CD3C4E"/>
    <w:rsid w:val="00D0162B"/>
    <w:rsid w:val="00D10F12"/>
    <w:rsid w:val="00D203F3"/>
    <w:rsid w:val="00D45C18"/>
    <w:rsid w:val="00D46378"/>
    <w:rsid w:val="00D477A8"/>
    <w:rsid w:val="00D77067"/>
    <w:rsid w:val="00DB416E"/>
    <w:rsid w:val="00DD2E1F"/>
    <w:rsid w:val="00DE78A1"/>
    <w:rsid w:val="00E11488"/>
    <w:rsid w:val="00E125F9"/>
    <w:rsid w:val="00E22EB7"/>
    <w:rsid w:val="00E5565A"/>
    <w:rsid w:val="00E741C0"/>
    <w:rsid w:val="00EC5910"/>
    <w:rsid w:val="00EF09F9"/>
    <w:rsid w:val="00F02155"/>
    <w:rsid w:val="00F06933"/>
    <w:rsid w:val="00F174DB"/>
    <w:rsid w:val="00F36D52"/>
    <w:rsid w:val="00F41474"/>
    <w:rsid w:val="00F70945"/>
    <w:rsid w:val="00F82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D398"/>
  <w15:docId w15:val="{576A52BC-04E7-455E-A0C9-746E5A6E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41"/>
      <w:outlineLvl w:val="0"/>
    </w:pPr>
    <w:rPr>
      <w:b/>
      <w:bCs/>
    </w:rPr>
  </w:style>
  <w:style w:type="paragraph" w:styleId="Heading2">
    <w:name w:val="heading 2"/>
    <w:basedOn w:val="Normal"/>
    <w:next w:val="Normal"/>
    <w:link w:val="Heading2Char"/>
    <w:uiPriority w:val="9"/>
    <w:semiHidden/>
    <w:unhideWhenUsed/>
    <w:qFormat/>
    <w:rsid w:val="00B544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2" w:hanging="420"/>
    </w:pPr>
  </w:style>
  <w:style w:type="paragraph" w:customStyle="1" w:styleId="TableParagraph">
    <w:name w:val="Table Paragraph"/>
    <w:basedOn w:val="Normal"/>
    <w:uiPriority w:val="1"/>
    <w:qFormat/>
    <w:pPr>
      <w:spacing w:before="64"/>
      <w:ind w:left="112"/>
    </w:pPr>
  </w:style>
  <w:style w:type="paragraph" w:styleId="Revision">
    <w:name w:val="Revision"/>
    <w:hidden/>
    <w:uiPriority w:val="99"/>
    <w:semiHidden/>
    <w:rsid w:val="00D46378"/>
    <w:pPr>
      <w:widowControl/>
      <w:autoSpaceDE/>
      <w:autoSpaceDN/>
    </w:pPr>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sid w:val="00D46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78"/>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D46378"/>
    <w:rPr>
      <w:sz w:val="16"/>
      <w:szCs w:val="16"/>
    </w:rPr>
  </w:style>
  <w:style w:type="paragraph" w:styleId="CommentText">
    <w:name w:val="annotation text"/>
    <w:basedOn w:val="Normal"/>
    <w:link w:val="CommentTextChar"/>
    <w:uiPriority w:val="99"/>
    <w:semiHidden/>
    <w:unhideWhenUsed/>
    <w:rsid w:val="00D46378"/>
    <w:rPr>
      <w:sz w:val="20"/>
      <w:szCs w:val="20"/>
    </w:rPr>
  </w:style>
  <w:style w:type="character" w:customStyle="1" w:styleId="CommentTextChar">
    <w:name w:val="Comment Text Char"/>
    <w:basedOn w:val="DefaultParagraphFont"/>
    <w:link w:val="CommentText"/>
    <w:uiPriority w:val="99"/>
    <w:semiHidden/>
    <w:rsid w:val="00D4637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46378"/>
    <w:rPr>
      <w:b/>
      <w:bCs/>
    </w:rPr>
  </w:style>
  <w:style w:type="character" w:customStyle="1" w:styleId="CommentSubjectChar">
    <w:name w:val="Comment Subject Char"/>
    <w:basedOn w:val="CommentTextChar"/>
    <w:link w:val="CommentSubject"/>
    <w:uiPriority w:val="99"/>
    <w:semiHidden/>
    <w:rsid w:val="00D46378"/>
    <w:rPr>
      <w:rFonts w:ascii="Calibri" w:eastAsia="Calibri" w:hAnsi="Calibri" w:cs="Calibri"/>
      <w:b/>
      <w:bCs/>
      <w:sz w:val="20"/>
      <w:szCs w:val="20"/>
      <w:lang w:val="en-GB" w:eastAsia="en-GB" w:bidi="en-GB"/>
    </w:rPr>
  </w:style>
  <w:style w:type="character" w:styleId="Hyperlink">
    <w:name w:val="Hyperlink"/>
    <w:basedOn w:val="DefaultParagraphFont"/>
    <w:uiPriority w:val="99"/>
    <w:unhideWhenUsed/>
    <w:rsid w:val="001D42E1"/>
    <w:rPr>
      <w:color w:val="0000FF"/>
      <w:u w:val="single"/>
    </w:rPr>
  </w:style>
  <w:style w:type="paragraph" w:styleId="Header">
    <w:name w:val="header"/>
    <w:basedOn w:val="Normal"/>
    <w:link w:val="HeaderChar"/>
    <w:uiPriority w:val="99"/>
    <w:unhideWhenUsed/>
    <w:rsid w:val="001D42E1"/>
    <w:pPr>
      <w:tabs>
        <w:tab w:val="center" w:pos="4513"/>
        <w:tab w:val="right" w:pos="9026"/>
      </w:tabs>
    </w:pPr>
  </w:style>
  <w:style w:type="character" w:customStyle="1" w:styleId="HeaderChar">
    <w:name w:val="Header Char"/>
    <w:basedOn w:val="DefaultParagraphFont"/>
    <w:link w:val="Header"/>
    <w:uiPriority w:val="99"/>
    <w:rsid w:val="001D42E1"/>
    <w:rPr>
      <w:rFonts w:ascii="Calibri" w:eastAsia="Calibri" w:hAnsi="Calibri" w:cs="Calibri"/>
      <w:lang w:val="en-GB" w:eastAsia="en-GB" w:bidi="en-GB"/>
    </w:rPr>
  </w:style>
  <w:style w:type="paragraph" w:styleId="Footer">
    <w:name w:val="footer"/>
    <w:basedOn w:val="Normal"/>
    <w:link w:val="FooterChar"/>
    <w:uiPriority w:val="99"/>
    <w:unhideWhenUsed/>
    <w:rsid w:val="001D42E1"/>
    <w:pPr>
      <w:tabs>
        <w:tab w:val="center" w:pos="4513"/>
        <w:tab w:val="right" w:pos="9026"/>
      </w:tabs>
    </w:pPr>
  </w:style>
  <w:style w:type="character" w:customStyle="1" w:styleId="FooterChar">
    <w:name w:val="Footer Char"/>
    <w:basedOn w:val="DefaultParagraphFont"/>
    <w:link w:val="Footer"/>
    <w:uiPriority w:val="99"/>
    <w:rsid w:val="001D42E1"/>
    <w:rPr>
      <w:rFonts w:ascii="Calibri" w:eastAsia="Calibri" w:hAnsi="Calibri" w:cs="Calibri"/>
      <w:lang w:val="en-GB" w:eastAsia="en-GB" w:bidi="en-GB"/>
    </w:rPr>
  </w:style>
  <w:style w:type="table" w:styleId="TableGrid">
    <w:name w:val="Table Grid"/>
    <w:basedOn w:val="TableNormal"/>
    <w:uiPriority w:val="39"/>
    <w:rsid w:val="00A267FB"/>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6D74"/>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F82E8B"/>
    <w:rPr>
      <w:color w:val="605E5C"/>
      <w:shd w:val="clear" w:color="auto" w:fill="E1DFDD"/>
    </w:rPr>
  </w:style>
  <w:style w:type="character" w:styleId="FollowedHyperlink">
    <w:name w:val="FollowedHyperlink"/>
    <w:basedOn w:val="DefaultParagraphFont"/>
    <w:uiPriority w:val="99"/>
    <w:semiHidden/>
    <w:unhideWhenUsed/>
    <w:rsid w:val="00F82E8B"/>
    <w:rPr>
      <w:color w:val="800080" w:themeColor="followedHyperlink"/>
      <w:u w:val="single"/>
    </w:rPr>
  </w:style>
  <w:style w:type="paragraph" w:styleId="NormalWeb">
    <w:name w:val="Normal (Web)"/>
    <w:basedOn w:val="Normal"/>
    <w:uiPriority w:val="99"/>
    <w:unhideWhenUsed/>
    <w:rsid w:val="00B544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B544FE"/>
    <w:rPr>
      <w:rFonts w:asciiTheme="majorHAnsi" w:eastAsiaTheme="majorEastAsia" w:hAnsiTheme="majorHAnsi" w:cstheme="majorBidi"/>
      <w:color w:val="365F91" w:themeColor="accent1" w:themeShade="BF"/>
      <w:sz w:val="26"/>
      <w:szCs w:val="26"/>
      <w:lang w:val="en-GB" w:eastAsia="en-GB" w:bidi="en-GB"/>
    </w:rPr>
  </w:style>
  <w:style w:type="character" w:styleId="Emphasis">
    <w:name w:val="Emphasis"/>
    <w:basedOn w:val="DefaultParagraphFont"/>
    <w:uiPriority w:val="20"/>
    <w:qFormat/>
    <w:rsid w:val="00B544FE"/>
    <w:rPr>
      <w:i/>
      <w:iCs/>
    </w:rPr>
  </w:style>
  <w:style w:type="character" w:customStyle="1" w:styleId="A5">
    <w:name w:val="A5"/>
    <w:uiPriority w:val="99"/>
    <w:rsid w:val="00026E58"/>
    <w:rPr>
      <w:rFonts w:cs="HelveticaNeueLT Std 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9952">
      <w:bodyDiv w:val="1"/>
      <w:marLeft w:val="0"/>
      <w:marRight w:val="0"/>
      <w:marTop w:val="0"/>
      <w:marBottom w:val="0"/>
      <w:divBdr>
        <w:top w:val="none" w:sz="0" w:space="0" w:color="auto"/>
        <w:left w:val="none" w:sz="0" w:space="0" w:color="auto"/>
        <w:bottom w:val="none" w:sz="0" w:space="0" w:color="auto"/>
        <w:right w:val="none" w:sz="0" w:space="0" w:color="auto"/>
      </w:divBdr>
    </w:div>
    <w:div w:id="1475247258">
      <w:bodyDiv w:val="1"/>
      <w:marLeft w:val="0"/>
      <w:marRight w:val="0"/>
      <w:marTop w:val="0"/>
      <w:marBottom w:val="0"/>
      <w:divBdr>
        <w:top w:val="none" w:sz="0" w:space="0" w:color="auto"/>
        <w:left w:val="none" w:sz="0" w:space="0" w:color="auto"/>
        <w:bottom w:val="none" w:sz="0" w:space="0" w:color="auto"/>
        <w:right w:val="none" w:sz="0" w:space="0" w:color="auto"/>
      </w:divBdr>
    </w:div>
    <w:div w:id="1792431360">
      <w:bodyDiv w:val="1"/>
      <w:marLeft w:val="0"/>
      <w:marRight w:val="0"/>
      <w:marTop w:val="0"/>
      <w:marBottom w:val="0"/>
      <w:divBdr>
        <w:top w:val="none" w:sz="0" w:space="0" w:color="auto"/>
        <w:left w:val="none" w:sz="0" w:space="0" w:color="auto"/>
        <w:bottom w:val="none" w:sz="0" w:space="0" w:color="auto"/>
        <w:right w:val="none" w:sz="0" w:space="0" w:color="auto"/>
      </w:divBdr>
    </w:div>
    <w:div w:id="194703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ishopg.ac.uk/student/coronavirus-covid-19-guidance-for-prospective-students"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34" Type="http://schemas.openxmlformats.org/officeDocument/2006/relationships/hyperlink" Target="mailto:accommodation@bishopg.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higher-education-reopening-buildings-and-campuses/higher-education-reopening-buildings-and-campuses" TargetMode="External"/><Relationship Id="rId25" Type="http://schemas.openxmlformats.org/officeDocument/2006/relationships/image" Target="media/image6.jpeg"/><Relationship Id="rId33" Type="http://schemas.openxmlformats.org/officeDocument/2006/relationships/hyperlink" Target="https://www.bishopg.ac.uk/coronavirus-support" TargetMode="External"/><Relationship Id="rId2" Type="http://schemas.openxmlformats.org/officeDocument/2006/relationships/customXml" Target="../customXml/item2.xml"/><Relationship Id="rId16" Type="http://schemas.openxmlformats.org/officeDocument/2006/relationships/hyperlink" Target="https://coronavirusresources.phe.gov.uk/reporting-an-outbreak/resources/Education-Action-Cards/" TargetMode="External"/><Relationship Id="rId20" Type="http://schemas.openxmlformats.org/officeDocument/2006/relationships/hyperlink" Target="https://www.bishopg.ac.uk/document-download/151631" TargetMode="External"/><Relationship Id="rId29" Type="http://schemas.openxmlformats.org/officeDocument/2006/relationships/hyperlink" Target="file:///\\bgc.local\staff-area\files\rboast\Downloads\student-chart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s://www.nhs.uk/conditions/coronavirus-covid-1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hyperlink" Target="mailto:registrar@bishopg.ac.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ishopg.ac.uk/workingtogether" TargetMode="External"/><Relationship Id="rId31" Type="http://schemas.openxmlformats.org/officeDocument/2006/relationships/hyperlink" Target="https://www.gov.uk/guidance/meeting-people-from-outside-your-household-from-4-ju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hyperlink" Target="mailto:registrar@bishopg.ac.uk" TargetMode="External"/><Relationship Id="rId30" Type="http://schemas.openxmlformats.org/officeDocument/2006/relationships/hyperlink" Target="file:///\\bgc.local\staff-area\files\rboast\Downloads\Covid-19-Code-of-Conduct-Students-v1-Final-Copy.pdf" TargetMode="External"/><Relationship Id="rId35" Type="http://schemas.openxmlformats.org/officeDocument/2006/relationships/hyperlink" Target="mailto:studentadvice@bishopg.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B15D0EFE8D94DB9DA514C0B5BD36C" ma:contentTypeVersion="9" ma:contentTypeDescription="Create a new document." ma:contentTypeScope="" ma:versionID="e10a060c167adb2539cf40aa497d04b7">
  <xsd:schema xmlns:xsd="http://www.w3.org/2001/XMLSchema" xmlns:xs="http://www.w3.org/2001/XMLSchema" xmlns:p="http://schemas.microsoft.com/office/2006/metadata/properties" xmlns:ns2="9fbb46fa-b29a-41ee-abca-309bab931c76" xmlns:ns3="c4bfaa11-2613-4c22-a934-cbb36f0fca8b" targetNamespace="http://schemas.microsoft.com/office/2006/metadata/properties" ma:root="true" ma:fieldsID="16aaf26a8888c37f0c9f2eeb5b6d7748" ns2:_="" ns3:_="">
    <xsd:import namespace="9fbb46fa-b29a-41ee-abca-309bab931c76"/>
    <xsd:import namespace="c4bfaa11-2613-4c22-a934-cbb36f0fca8b"/>
    <xsd:element name="properties">
      <xsd:complexType>
        <xsd:sequence>
          <xsd:element name="documentManagement">
            <xsd:complexType>
              <xsd:all>
                <xsd:element ref="ns2:Classification" minOccurs="0"/>
                <xsd:element ref="ns2:Person_x0020_Responsible" minOccurs="0"/>
                <xsd:element ref="ns2:Date_x0020_Approved" minOccurs="0"/>
                <xsd:element ref="ns2:Forum_x0020_for_x0020_Approval" minOccurs="0"/>
                <xsd:element ref="ns2:Next_x0020_Review_x0020_Date" minOccurs="0"/>
                <xsd:element ref="ns2:Where_x0020_Published" minOccurs="0"/>
                <xsd:element ref="ns3:SharedWithUser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b46fa-b29a-41ee-abca-309bab931c76" elementFormDefault="qualified">
    <xsd:import namespace="http://schemas.microsoft.com/office/2006/documentManagement/types"/>
    <xsd:import namespace="http://schemas.microsoft.com/office/infopath/2007/PartnerControls"/>
    <xsd:element name="Classification" ma:index="8" nillable="true" ma:displayName="Classification" ma:format="Dropdown" ma:internalName="Classification">
      <xsd:simpleType>
        <xsd:restriction base="dms:Choice">
          <xsd:enumeration value="Code of Conduct"/>
          <xsd:enumeration value="Code of Practice"/>
          <xsd:enumeration value="Form"/>
          <xsd:enumeration value="Guidance"/>
          <xsd:enumeration value="Policy"/>
          <xsd:enumeration value="Procedure"/>
          <xsd:enumeration value="Regulations for Awards"/>
          <xsd:enumeration value="Template"/>
        </xsd:restriction>
      </xsd:simpleType>
    </xsd:element>
    <xsd:element name="Person_x0020_Responsible" ma:index="10" nillable="true" ma:displayName="Person Responsible" ma:list="UserInfo" ma:SharePointGroup="0" ma:internalName="Person_x0020_Responsibl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pproved" ma:index="11" nillable="true" ma:displayName="Date Approved" ma:format="DateOnly" ma:internalName="Date_x0020_Approved">
      <xsd:simpleType>
        <xsd:restriction base="dms:DateTime"/>
      </xsd:simpleType>
    </xsd:element>
    <xsd:element name="Forum_x0020_for_x0020_Approval" ma:index="12" nillable="true" ma:displayName="Forum for Approval" ma:format="Dropdown" ma:internalName="Forum_x0020_for_x0020_Approval">
      <xsd:simpleType>
        <xsd:restriction base="dms:Choice">
          <xsd:enumeration value="Academic Enhancement Committee"/>
          <xsd:enumeration value="Audit Committee"/>
          <xsd:enumeration value="Board of Examiners"/>
          <xsd:enumeration value="Communications Oversight Group"/>
          <xsd:enumeration value="Corporate Leadership Team"/>
          <xsd:enumeration value="Diversity &amp; Equality Committee"/>
          <xsd:enumeration value="F, E &amp; GP Committee"/>
          <xsd:enumeration value="Health &amp; Safety Committee"/>
          <xsd:enumeration value="Learning &amp; Teaching Committee"/>
          <xsd:enumeration value="Portfolio Management Group"/>
          <xsd:enumeration value="Quality Assurance Committee"/>
          <xsd:enumeration value="Research Committee"/>
          <xsd:enumeration value="Senate"/>
          <xsd:enumeration value="University Council"/>
          <xsd:enumeration value="Vice Chancellor's Executive Group"/>
        </xsd:restriction>
      </xsd:simpleType>
    </xsd:element>
    <xsd:element name="Next_x0020_Review_x0020_Date" ma:index="13" nillable="true" ma:displayName="Next Review Date" ma:format="DateOnly" ma:internalName="Next_x0020_Review_x0020_Date">
      <xsd:simpleType>
        <xsd:restriction base="dms:DateTime"/>
      </xsd:simpleType>
    </xsd:element>
    <xsd:element name="Where_x0020_Published" ma:index="14" nillable="true" ma:displayName="Where Published" ma:internalName="Where_x0020_Published">
      <xsd:complexType>
        <xsd:complexContent>
          <xsd:extension base="dms:MultiChoice">
            <xsd:sequence>
              <xsd:element name="Value" maxOccurs="unbounded" minOccurs="0" nillable="true">
                <xsd:simpleType>
                  <xsd:restriction base="dms:Choice">
                    <xsd:enumeration value="Blackboard"/>
                    <xsd:enumeration value="Website"/>
                  </xsd:restriction>
                </xsd:simpleType>
              </xsd:element>
            </xsd:sequence>
          </xsd:extension>
        </xsd:complexContent>
      </xsd:complexType>
    </xsd:element>
    <xsd:element name="Status" ma:index="16" nillable="true" ma:displayName="Status" ma:default="Active" ma:format="Dropdown" ma:internalName="Status">
      <xsd:simpleType>
        <xsd:restriction base="dms:Choice">
          <xsd:enumeration value="Active"/>
          <xsd:enumeration value="Draft"/>
          <xsd:enumeration value="Withdrawn"/>
          <xsd:enumeration value="Unde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c4bfaa11-2613-4c22-a934-cbb36f0fca8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here_x0020_Published xmlns="9fbb46fa-b29a-41ee-abca-309bab931c76">
      <Value>Website</Value>
    </Where_x0020_Published>
    <Classification xmlns="9fbb46fa-b29a-41ee-abca-309bab931c76">Regulations for Awards</Classification>
    <Next_x0020_Review_x0020_Date xmlns="9fbb46fa-b29a-41ee-abca-309bab931c76">2022-08-31T23:00:00+00:00</Next_x0020_Review_x0020_Date>
    <Person_x0020_Responsible xmlns="9fbb46fa-b29a-41ee-abca-309bab931c76">
      <UserInfo>
        <DisplayName>Stephanie Gilluly</DisplayName>
        <AccountId>622</AccountId>
        <AccountType/>
      </UserInfo>
    </Person_x0020_Responsible>
    <Date_x0020_Approved xmlns="9fbb46fa-b29a-41ee-abca-309bab931c76">2019-07-21T23:00:00+00:00</Date_x0020_Approved>
    <Status xmlns="9fbb46fa-b29a-41ee-abca-309bab931c76">Active</Status>
    <Forum_x0020_for_x0020_Approval xmlns="9fbb46fa-b29a-41ee-abca-309bab931c76">Senate</Forum_x0020_for_x0020_Approv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81E2-AFBB-4280-805A-9F29F11F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b46fa-b29a-41ee-abca-309bab931c76"/>
    <ds:schemaRef ds:uri="c4bfaa11-2613-4c22-a934-cbb36f0fc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68842-9BB8-4270-BB49-6514A81149B8}">
  <ds:schemaRefs>
    <ds:schemaRef ds:uri="http://schemas.microsoft.com/office/2006/metadata/properties"/>
    <ds:schemaRef ds:uri="http://schemas.microsoft.com/office/infopath/2007/PartnerControls"/>
    <ds:schemaRef ds:uri="9fbb46fa-b29a-41ee-abca-309bab931c76"/>
  </ds:schemaRefs>
</ds:datastoreItem>
</file>

<file path=customXml/itemProps3.xml><?xml version="1.0" encoding="utf-8"?>
<ds:datastoreItem xmlns:ds="http://schemas.openxmlformats.org/officeDocument/2006/customXml" ds:itemID="{9EB39A72-3A40-44BE-BB3E-257A7C4D99CF}">
  <ds:schemaRefs>
    <ds:schemaRef ds:uri="http://schemas.microsoft.com/sharepoint/v3/contenttype/forms"/>
  </ds:schemaRefs>
</ds:datastoreItem>
</file>

<file path=customXml/itemProps4.xml><?xml version="1.0" encoding="utf-8"?>
<ds:datastoreItem xmlns:ds="http://schemas.openxmlformats.org/officeDocument/2006/customXml" ds:itemID="{9B250928-6CD6-42BE-8C98-86256D3C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DRAFT Outbreak Response Plan_11.09.20</vt:lpstr>
    </vt:vector>
  </TitlesOfParts>
  <Company>Bishop Grosseteste University</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Outbreak Response Plan_11.09.20</dc:title>
  <dc:subject/>
  <dc:creator>Scott Fleming</dc:creator>
  <cp:keywords/>
  <dc:description/>
  <cp:lastModifiedBy>Scott Fleming</cp:lastModifiedBy>
  <cp:revision>6</cp:revision>
  <cp:lastPrinted>2019-08-18T11:27:00Z</cp:lastPrinted>
  <dcterms:created xsi:type="dcterms:W3CDTF">2020-09-29T20:47:00Z</dcterms:created>
  <dcterms:modified xsi:type="dcterms:W3CDTF">2020-10-02T10:04:00Z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2016</vt:lpwstr>
  </property>
  <property fmtid="{D5CDD505-2E9C-101B-9397-08002B2CF9AE}" pid="4" name="LastSaved">
    <vt:filetime>2019-06-24T00:00:00Z</vt:filetime>
  </property>
  <property fmtid="{D5CDD505-2E9C-101B-9397-08002B2CF9AE}" pid="5" name="ContentTypeId">
    <vt:lpwstr>0x010100DBEB15D0EFE8D94DB9DA514C0B5BD36C</vt:lpwstr>
  </property>
</Properties>
</file>